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067" w:rsidRPr="00F67C48" w:rsidRDefault="00995067" w:rsidP="00C22B51">
      <w:pPr>
        <w:spacing w:line="240" w:lineRule="auto"/>
        <w:ind w:left="-5" w:hanging="10"/>
        <w:jc w:val="both"/>
        <w:rPr>
          <w:sz w:val="20"/>
          <w:szCs w:val="20"/>
        </w:rPr>
      </w:pPr>
      <w:r>
        <w:rPr>
          <w:noProof/>
        </w:rPr>
        <mc:AlternateContent>
          <mc:Choice Requires="wps">
            <w:drawing>
              <wp:anchor distT="0" distB="0" distL="114300" distR="114300" simplePos="0" relativeHeight="251660288" behindDoc="0" locked="0" layoutInCell="1" allowOverlap="1" wp14:anchorId="13DC2304" wp14:editId="7F380114">
                <wp:simplePos x="0" y="0"/>
                <wp:positionH relativeFrom="column">
                  <wp:posOffset>4853940</wp:posOffset>
                </wp:positionH>
                <wp:positionV relativeFrom="paragraph">
                  <wp:posOffset>38735</wp:posOffset>
                </wp:positionV>
                <wp:extent cx="579120" cy="4762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120" cy="476250"/>
                        </a:xfrm>
                        <a:prstGeom prst="rect">
                          <a:avLst/>
                        </a:prstGeom>
                        <a:noFill/>
                        <a:ln w="6350">
                          <a:noFill/>
                        </a:ln>
                        <a:effectLst/>
                      </wps:spPr>
                      <wps:txbx>
                        <w:txbxContent>
                          <w:p w:rsidR="00995067" w:rsidRDefault="00995067" w:rsidP="00995067">
                            <w:r w:rsidRPr="00F82811">
                              <w:rPr>
                                <w:noProof/>
                              </w:rPr>
                              <w:drawing>
                                <wp:inline distT="0" distB="0" distL="0" distR="0" wp14:anchorId="242FC3A1" wp14:editId="5770B8C0">
                                  <wp:extent cx="390525" cy="352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DC2304" id="_x0000_t202" coordsize="21600,21600" o:spt="202" path="m,l,21600r21600,l21600,xe">
                <v:stroke joinstyle="miter"/>
                <v:path gradientshapeok="t" o:connecttype="rect"/>
              </v:shapetype>
              <v:shape id="Text Box 6" o:spid="_x0000_s1026" type="#_x0000_t202" style="position:absolute;left:0;text-align:left;margin-left:382.2pt;margin-top:3.05pt;width:45.6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" filled="f" stroked="f" strokeweight=".5pt">
                <v:path arrowok="t"/>
                <v:textbox>
                  <w:txbxContent>
                    <w:p w:rsidR="00995067" w:rsidRDefault="00995067" w:rsidP="00995067">
                      <w:r w:rsidRPr="00F82811">
                        <w:rPr>
                          <w:noProof/>
                        </w:rPr>
                        <w:drawing>
                          <wp:inline distT="0" distB="0" distL="0" distR="0" wp14:anchorId="242FC3A1" wp14:editId="5770B8C0">
                            <wp:extent cx="390525" cy="352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txbxContent>
                </v:textbox>
              </v:shape>
            </w:pict>
          </mc:Fallback>
        </mc:AlternateContent>
      </w:r>
      <w:r>
        <w:rPr>
          <w:b/>
          <w:sz w:val="20"/>
          <w:szCs w:val="20"/>
        </w:rPr>
        <w:t>International Journal of</w:t>
      </w:r>
      <w:r w:rsidRPr="00F67C48">
        <w:rPr>
          <w:b/>
          <w:sz w:val="20"/>
          <w:szCs w:val="20"/>
        </w:rPr>
        <w:t xml:space="preserve"> Science, Engineering &amp; Environmental  </w:t>
      </w:r>
      <w:r w:rsidRPr="00F67C48">
        <w:rPr>
          <w:b/>
          <w:sz w:val="20"/>
          <w:szCs w:val="20"/>
        </w:rPr>
        <w:tab/>
      </w:r>
      <w:r w:rsidRPr="00F67C48">
        <w:rPr>
          <w:b/>
          <w:sz w:val="20"/>
          <w:szCs w:val="20"/>
        </w:rPr>
        <w:tab/>
      </w:r>
      <w:r w:rsidRPr="00F67C48">
        <w:rPr>
          <w:b/>
          <w:sz w:val="20"/>
          <w:szCs w:val="20"/>
        </w:rPr>
        <w:tab/>
      </w:r>
    </w:p>
    <w:p w:rsidR="00995067" w:rsidRPr="00F67C48" w:rsidRDefault="001423EB" w:rsidP="00C22B51">
      <w:pPr>
        <w:spacing w:line="240" w:lineRule="auto"/>
        <w:ind w:left="-5" w:right="4619" w:hanging="10"/>
        <w:jc w:val="both"/>
        <w:rPr>
          <w:b/>
          <w:sz w:val="20"/>
          <w:szCs w:val="20"/>
        </w:rPr>
      </w:pPr>
      <w:r>
        <w:rPr>
          <w:b/>
          <w:sz w:val="20"/>
          <w:szCs w:val="20"/>
        </w:rPr>
        <w:t>Technology (IJOSEET), 8</w:t>
      </w:r>
      <w:bookmarkStart w:id="0" w:name="_GoBack"/>
      <w:bookmarkEnd w:id="0"/>
      <w:r>
        <w:rPr>
          <w:b/>
          <w:sz w:val="20"/>
          <w:szCs w:val="20"/>
        </w:rPr>
        <w:t>(12</w:t>
      </w:r>
      <w:r w:rsidR="00995067" w:rsidRPr="00F67C48">
        <w:rPr>
          <w:b/>
          <w:sz w:val="20"/>
          <w:szCs w:val="20"/>
        </w:rPr>
        <w:t>): 1</w:t>
      </w:r>
      <w:r>
        <w:rPr>
          <w:b/>
          <w:sz w:val="20"/>
          <w:szCs w:val="20"/>
        </w:rPr>
        <w:t>33-138, 2022</w:t>
      </w:r>
      <w:r w:rsidR="00995067" w:rsidRPr="00F67C48">
        <w:rPr>
          <w:b/>
          <w:sz w:val="20"/>
          <w:szCs w:val="20"/>
        </w:rPr>
        <w:t xml:space="preserve"> </w:t>
      </w:r>
    </w:p>
    <w:p w:rsidR="00995067" w:rsidRPr="00F67C48" w:rsidRDefault="00995067" w:rsidP="00C22B51">
      <w:pPr>
        <w:spacing w:line="240" w:lineRule="auto"/>
        <w:ind w:left="-5" w:right="4619" w:hanging="10"/>
        <w:jc w:val="both"/>
        <w:rPr>
          <w:b/>
          <w:sz w:val="20"/>
          <w:szCs w:val="20"/>
        </w:rPr>
      </w:pPr>
      <w:r>
        <w:rPr>
          <w:noProof/>
        </w:rPr>
        <mc:AlternateContent>
          <mc:Choice Requires="wps">
            <w:drawing>
              <wp:anchor distT="0" distB="0" distL="114300" distR="114300" simplePos="0" relativeHeight="251659264" behindDoc="1" locked="0" layoutInCell="1" allowOverlap="1" wp14:anchorId="228E580D" wp14:editId="49D4A0E5">
                <wp:simplePos x="0" y="0"/>
                <wp:positionH relativeFrom="column">
                  <wp:posOffset>-99060</wp:posOffset>
                </wp:positionH>
                <wp:positionV relativeFrom="paragraph">
                  <wp:posOffset>107950</wp:posOffset>
                </wp:positionV>
                <wp:extent cx="4448175" cy="2857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8175" cy="285750"/>
                        </a:xfrm>
                        <a:prstGeom prst="rect">
                          <a:avLst/>
                        </a:prstGeom>
                        <a:noFill/>
                        <a:ln w="12700" cap="flat" cmpd="sng" algn="ctr">
                          <a:noFill/>
                          <a:prstDash val="solid"/>
                          <a:miter lim="800000"/>
                        </a:ln>
                        <a:effectLst/>
                      </wps:spPr>
                      <wps:txbx>
                        <w:txbxContent>
                          <w:p w:rsidR="00995067" w:rsidRPr="004A5715" w:rsidRDefault="00995067" w:rsidP="00995067">
                            <w:pPr>
                              <w:spacing w:line="241" w:lineRule="auto"/>
                              <w:ind w:right="4619"/>
                              <w:jc w:val="both"/>
                              <w:rPr>
                                <w:b/>
                                <w:sz w:val="20"/>
                                <w:szCs w:val="20"/>
                              </w:rPr>
                            </w:pPr>
                            <w:r>
                              <w:rPr>
                                <w:b/>
                                <w:sz w:val="20"/>
                                <w:szCs w:val="20"/>
                              </w:rPr>
                              <w:t>ISSN 0749-9650</w:t>
                            </w:r>
                          </w:p>
                          <w:p w:rsidR="00995067" w:rsidRDefault="00995067" w:rsidP="009950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E580D" id="Rectangle 4" o:spid="_x0000_s1027" style="position:absolute;left:0;text-align:left;margin-left:-7.8pt;margin-top:8.5pt;width:350.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" filled="f" stroked="f" strokeweight="1pt">
                <v:path arrowok="t"/>
                <v:textbox>
                  <w:txbxContent>
                    <w:p w:rsidR="00995067" w:rsidRPr="004A5715" w:rsidRDefault="00995067" w:rsidP="00995067">
                      <w:pPr>
                        <w:spacing w:line="241" w:lineRule="auto"/>
                        <w:ind w:right="4619"/>
                        <w:jc w:val="both"/>
                        <w:rPr>
                          <w:b/>
                          <w:sz w:val="20"/>
                          <w:szCs w:val="20"/>
                        </w:rPr>
                      </w:pPr>
                      <w:r>
                        <w:rPr>
                          <w:b/>
                          <w:sz w:val="20"/>
                          <w:szCs w:val="20"/>
                        </w:rPr>
                        <w:t>ISSN 0749-9650</w:t>
                      </w:r>
                    </w:p>
                    <w:p w:rsidR="00995067" w:rsidRDefault="00995067" w:rsidP="00995067">
                      <w:pPr>
                        <w:jc w:val="center"/>
                      </w:pPr>
                    </w:p>
                  </w:txbxContent>
                </v:textbox>
              </v:rect>
            </w:pict>
          </mc:Fallback>
        </mc:AlternateContent>
      </w:r>
    </w:p>
    <w:p w:rsidR="00995067" w:rsidRPr="00F67C48" w:rsidRDefault="00995067" w:rsidP="00C22B51">
      <w:pPr>
        <w:spacing w:after="4" w:line="240" w:lineRule="auto"/>
        <w:jc w:val="center"/>
        <w:rPr>
          <w:sz w:val="20"/>
          <w:szCs w:val="20"/>
        </w:rPr>
      </w:pPr>
      <w:r>
        <w:rPr>
          <w:noProof/>
        </w:rPr>
        <mc:AlternateContent>
          <mc:Choice Requires="wpg">
            <w:drawing>
              <wp:inline distT="0" distB="0" distL="0" distR="0" wp14:anchorId="7D2D578A" wp14:editId="4F844DFB">
                <wp:extent cx="5438775" cy="9525"/>
                <wp:effectExtent l="0" t="0" r="28575" b="9525"/>
                <wp:docPr id="1026"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8775" cy="9525"/>
                          <a:chOff x="0" y="0"/>
                          <a:chExt cx="5438775" cy="9525"/>
                        </a:xfrm>
                      </wpg:grpSpPr>
                      <wps:wsp>
                        <wps:cNvPr id="1" name="Freeform 1"/>
                        <wps:cNvSpPr/>
                        <wps:spPr>
                          <a:xfrm>
                            <a:off x="0" y="0"/>
                            <a:ext cx="5438775" cy="0"/>
                          </a:xfrm>
                          <a:custGeom>
                            <a:avLst/>
                            <a:gdLst/>
                            <a:ahLst/>
                            <a:cxnLst/>
                            <a:rect l="l" t="t" r="r" b="b"/>
                            <a:pathLst>
                              <a:path w="5438775">
                                <a:moveTo>
                                  <a:pt x="0" y="0"/>
                                </a:moveTo>
                                <a:lnTo>
                                  <a:pt x="5438775" y="0"/>
                                </a:lnTo>
                              </a:path>
                            </a:pathLst>
                          </a:custGeom>
                          <a:ln w="9525" cap="flat" cmpd="sng">
                            <a:solidFill>
                              <a:srgbClr val="000000"/>
                            </a:solidFill>
                            <a:prstDash val="solid"/>
                            <a:round/>
                            <a:headEnd type="none" w="med" len="med"/>
                            <a:tailEnd type="none" w="med" len="med"/>
                          </a:ln>
                        </wps:spPr>
                        <wps:bodyPr>
                          <a:prstTxWarp prst="textNoShape">
                            <a:avLst/>
                          </a:prstTxWarp>
                        </wps:bodyPr>
                      </wps:wsp>
                    </wpg:wgp>
                  </a:graphicData>
                </a:graphic>
              </wp:inline>
            </w:drawing>
          </mc:Choice>
          <mc:Fallback>
            <w:pict>
              <v:group w14:anchorId="367CBBE2" id="Group 1026" o:spid="_x0000_s1026" style="width:428.25pt;height:.75pt;mso-position-horizontal-relative:char;mso-position-vertical-relative:line" coordsize="543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">
                <v:shape id="Freeform 1" o:spid="_x0000_s1027" style="position:absolute;width:54387;height:0;visibility:visible;mso-wrap-style:square;v-text-anchor:top" coordsize="5438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" path="m,l5438775,e" filled="f">
                  <v:path arrowok="t"/>
                </v:shape>
                <w10:anchorlock/>
              </v:group>
            </w:pict>
          </mc:Fallback>
        </mc:AlternateContent>
      </w:r>
    </w:p>
    <w:p w:rsidR="00995067" w:rsidRPr="00F67C48" w:rsidRDefault="002A6B60" w:rsidP="00C22B51">
      <w:pPr>
        <w:spacing w:after="128" w:line="240" w:lineRule="auto"/>
        <w:ind w:left="10" w:right="-15" w:hanging="10"/>
        <w:jc w:val="center"/>
        <w:rPr>
          <w:sz w:val="20"/>
          <w:szCs w:val="20"/>
        </w:rPr>
      </w:pPr>
      <w:hyperlink r:id="rId9" w:history="1">
        <w:r w:rsidR="00995067" w:rsidRPr="00F67C48">
          <w:rPr>
            <w:rStyle w:val="Hyperlink"/>
            <w:sz w:val="20"/>
            <w:szCs w:val="20"/>
          </w:rPr>
          <w:t>www.repcomseet.org</w:t>
        </w:r>
      </w:hyperlink>
      <w:r w:rsidR="00995067" w:rsidRPr="00F67C48">
        <w:rPr>
          <w:sz w:val="20"/>
          <w:szCs w:val="20"/>
        </w:rPr>
        <w:t xml:space="preserve"> </w:t>
      </w:r>
    </w:p>
    <w:p w:rsidR="00995067" w:rsidRPr="00995067" w:rsidRDefault="00995067" w:rsidP="00C22B51">
      <w:pPr>
        <w:spacing w:after="0" w:line="240" w:lineRule="auto"/>
        <w:jc w:val="center"/>
        <w:rPr>
          <w:rFonts w:ascii="Times New Roman" w:hAnsi="Times New Roman" w:cs="Times New Roman"/>
          <w:b/>
          <w:bCs/>
          <w:sz w:val="32"/>
          <w:szCs w:val="32"/>
        </w:rPr>
      </w:pPr>
      <w:r w:rsidRPr="00995067">
        <w:rPr>
          <w:rFonts w:ascii="Times New Roman" w:hAnsi="Times New Roman" w:cs="Times New Roman"/>
          <w:b/>
          <w:bCs/>
          <w:sz w:val="32"/>
          <w:szCs w:val="32"/>
        </w:rPr>
        <w:t>QUALITY CONTROL ANALYSIS OF LOCALLY PRODUCED WOOD ADHESIVE FOR INDUATRIAL APPLICATION</w:t>
      </w:r>
    </w:p>
    <w:p w:rsidR="00995067" w:rsidRPr="009353DD" w:rsidRDefault="00995067" w:rsidP="00C22B51">
      <w:pPr>
        <w:spacing w:line="240" w:lineRule="auto"/>
        <w:jc w:val="center"/>
        <w:rPr>
          <w:rFonts w:ascii="Times New Roman" w:eastAsia="Times New Roman" w:hAnsi="Times New Roman" w:cs="Times New Roman"/>
          <w:b/>
          <w:sz w:val="40"/>
          <w:szCs w:val="28"/>
        </w:rPr>
      </w:pPr>
      <w:proofErr w:type="spellStart"/>
      <w:r w:rsidRPr="009353DD">
        <w:rPr>
          <w:rFonts w:ascii="Times New Roman" w:hAnsi="Times New Roman" w:cs="Times New Roman"/>
        </w:rPr>
        <w:t>Asimi</w:t>
      </w:r>
      <w:proofErr w:type="spellEnd"/>
      <w:r w:rsidRPr="009353DD">
        <w:rPr>
          <w:rFonts w:ascii="Times New Roman" w:hAnsi="Times New Roman" w:cs="Times New Roman"/>
        </w:rPr>
        <w:t xml:space="preserve"> </w:t>
      </w:r>
      <w:proofErr w:type="spellStart"/>
      <w:r w:rsidRPr="009353DD">
        <w:rPr>
          <w:rFonts w:ascii="Times New Roman" w:hAnsi="Times New Roman" w:cs="Times New Roman"/>
        </w:rPr>
        <w:t>Tajudeen</w:t>
      </w:r>
      <w:proofErr w:type="spellEnd"/>
      <w:r w:rsidRPr="009353DD">
        <w:rPr>
          <w:rFonts w:ascii="Times New Roman" w:hAnsi="Times New Roman" w:cs="Times New Roman"/>
          <w:lang w:val="yo-NG"/>
        </w:rPr>
        <w:t xml:space="preserve">, </w:t>
      </w:r>
    </w:p>
    <w:p w:rsidR="00995067" w:rsidRPr="00995067" w:rsidRDefault="00995067" w:rsidP="00C22B51">
      <w:pPr>
        <w:spacing w:line="240" w:lineRule="auto"/>
        <w:jc w:val="center"/>
        <w:rPr>
          <w:rFonts w:ascii="Times New Roman" w:hAnsi="Times New Roman" w:cs="Times New Roman"/>
          <w:i/>
          <w:sz w:val="20"/>
          <w:szCs w:val="20"/>
        </w:rPr>
      </w:pPr>
      <w:r w:rsidRPr="00995067">
        <w:rPr>
          <w:rFonts w:ascii="Times New Roman" w:hAnsi="Times New Roman" w:cs="Times New Roman"/>
          <w:i/>
          <w:sz w:val="20"/>
          <w:szCs w:val="20"/>
        </w:rPr>
        <w:t>D</w:t>
      </w:r>
      <w:r w:rsidRPr="00995067">
        <w:rPr>
          <w:rFonts w:ascii="Times New Roman" w:hAnsi="Times New Roman" w:cs="Times New Roman"/>
          <w:i/>
          <w:sz w:val="20"/>
          <w:szCs w:val="20"/>
          <w:lang w:val="yo-NG"/>
        </w:rPr>
        <w:t xml:space="preserve">epartment </w:t>
      </w:r>
      <w:r w:rsidRPr="00995067">
        <w:rPr>
          <w:rFonts w:ascii="Times New Roman" w:hAnsi="Times New Roman" w:cs="Times New Roman"/>
          <w:i/>
          <w:sz w:val="20"/>
          <w:szCs w:val="20"/>
        </w:rPr>
        <w:t>o</w:t>
      </w:r>
      <w:r w:rsidRPr="00995067">
        <w:rPr>
          <w:rFonts w:ascii="Times New Roman" w:hAnsi="Times New Roman" w:cs="Times New Roman"/>
          <w:i/>
          <w:sz w:val="20"/>
          <w:szCs w:val="20"/>
          <w:lang w:val="yo-NG"/>
        </w:rPr>
        <w:t xml:space="preserve">f </w:t>
      </w:r>
      <w:r w:rsidRPr="00995067">
        <w:rPr>
          <w:rFonts w:ascii="Times New Roman" w:hAnsi="Times New Roman" w:cs="Times New Roman"/>
          <w:i/>
          <w:sz w:val="20"/>
          <w:szCs w:val="20"/>
        </w:rPr>
        <w:t>Science Laboratory Technology</w:t>
      </w:r>
    </w:p>
    <w:p w:rsidR="00995067" w:rsidRPr="00995067" w:rsidRDefault="00995067" w:rsidP="00C22B51">
      <w:pPr>
        <w:spacing w:line="240" w:lineRule="auto"/>
        <w:jc w:val="center"/>
        <w:rPr>
          <w:rFonts w:ascii="Times New Roman" w:hAnsi="Times New Roman" w:cs="Times New Roman"/>
          <w:i/>
          <w:sz w:val="20"/>
          <w:szCs w:val="20"/>
        </w:rPr>
      </w:pPr>
      <w:r w:rsidRPr="00995067">
        <w:rPr>
          <w:rFonts w:ascii="Times New Roman" w:hAnsi="Times New Roman" w:cs="Times New Roman"/>
          <w:i/>
          <w:sz w:val="20"/>
          <w:szCs w:val="20"/>
          <w:lang w:val="yo-NG"/>
        </w:rPr>
        <w:t>Federal Polytechnic, Ede Osun State</w:t>
      </w:r>
    </w:p>
    <w:p w:rsidR="00995067" w:rsidRPr="00995067" w:rsidRDefault="00995067" w:rsidP="00C22B51">
      <w:pPr>
        <w:spacing w:line="240" w:lineRule="auto"/>
        <w:jc w:val="center"/>
        <w:rPr>
          <w:rFonts w:ascii="Times New Roman" w:hAnsi="Times New Roman" w:cs="Times New Roman"/>
          <w:sz w:val="20"/>
          <w:szCs w:val="20"/>
        </w:rPr>
      </w:pPr>
      <w:r w:rsidRPr="00995067">
        <w:rPr>
          <w:rFonts w:ascii="Times New Roman" w:hAnsi="Times New Roman" w:cs="Times New Roman"/>
          <w:b/>
          <w:sz w:val="20"/>
          <w:szCs w:val="20"/>
          <w:lang w:val="yo-NG"/>
        </w:rPr>
        <w:t xml:space="preserve"> </w:t>
      </w:r>
      <w:r w:rsidRPr="00995067">
        <w:rPr>
          <w:rFonts w:ascii="Times New Roman" w:hAnsi="Times New Roman" w:cs="Times New Roman"/>
          <w:sz w:val="20"/>
          <w:szCs w:val="20"/>
        </w:rPr>
        <w:t xml:space="preserve">Author’s corresponding E-mail: </w:t>
      </w:r>
      <w:hyperlink r:id="rId10" w:history="1">
        <w:r w:rsidRPr="00995067">
          <w:rPr>
            <w:rStyle w:val="Hyperlink"/>
            <w:rFonts w:ascii="Times New Roman" w:hAnsi="Times New Roman" w:cs="Times New Roman"/>
            <w:sz w:val="20"/>
            <w:szCs w:val="20"/>
          </w:rPr>
          <w:t>aderemidemo@gmail.com</w:t>
        </w:r>
      </w:hyperlink>
      <w:r w:rsidRPr="00995067">
        <w:rPr>
          <w:rFonts w:ascii="Times New Roman" w:hAnsi="Times New Roman" w:cs="Times New Roman"/>
          <w:sz w:val="20"/>
          <w:szCs w:val="20"/>
        </w:rPr>
        <w:t xml:space="preserve"> </w:t>
      </w:r>
    </w:p>
    <w:p w:rsidR="00995067" w:rsidRPr="009353DD" w:rsidRDefault="00995067" w:rsidP="00C22B51">
      <w:pPr>
        <w:spacing w:after="0" w:line="240" w:lineRule="auto"/>
        <w:jc w:val="center"/>
        <w:rPr>
          <w:rFonts w:ascii="Times New Roman" w:hAnsi="Times New Roman" w:cs="Times New Roman"/>
          <w:b/>
          <w:sz w:val="24"/>
          <w:szCs w:val="24"/>
        </w:rPr>
      </w:pPr>
    </w:p>
    <w:p w:rsidR="00995067" w:rsidRPr="00995067" w:rsidRDefault="00995067" w:rsidP="00C22B51">
      <w:pPr>
        <w:spacing w:after="0" w:line="240" w:lineRule="auto"/>
        <w:rPr>
          <w:rFonts w:ascii="Times New Roman" w:hAnsi="Times New Roman" w:cs="Times New Roman"/>
          <w:b/>
          <w:sz w:val="18"/>
          <w:szCs w:val="18"/>
        </w:rPr>
      </w:pPr>
      <w:r w:rsidRPr="00995067">
        <w:rPr>
          <w:rFonts w:ascii="Times New Roman" w:hAnsi="Times New Roman" w:cs="Times New Roman"/>
          <w:b/>
          <w:sz w:val="18"/>
          <w:szCs w:val="18"/>
        </w:rPr>
        <w:t xml:space="preserve">ABSTRACT: </w:t>
      </w:r>
      <w:r w:rsidRPr="00995067">
        <w:rPr>
          <w:rFonts w:ascii="Times New Roman" w:hAnsi="Times New Roman" w:cs="Times New Roman"/>
          <w:sz w:val="18"/>
          <w:szCs w:val="18"/>
        </w:rPr>
        <w:t>Wood adhesive are polymeric materials that are capable of interacting physically or chemically or both with the surface of wood in such a manner that stresses are transferred between bonded materials, hopefully without rupture of the adhesive or detachment of the adhesive from the wood. Wood adhesive is widely used especially for furniture workings. In this research work, the potential required quality of wood adhesive produced from cassava starch was investigated classically. These suitability tests of the produced adhesive were compared with commercial sample as a matter of standardization. The results showed that, the pH of the locally produced sample was higher (</w:t>
      </w:r>
      <w:r w:rsidRPr="00995067">
        <w:rPr>
          <w:rFonts w:ascii="Times New Roman" w:eastAsia="Times New Roman" w:hAnsi="Times New Roman" w:cs="Times New Roman"/>
          <w:color w:val="000000"/>
          <w:sz w:val="18"/>
          <w:szCs w:val="18"/>
        </w:rPr>
        <w:t>8.06±0.00</w:t>
      </w:r>
      <w:r w:rsidRPr="00995067">
        <w:rPr>
          <w:rFonts w:ascii="Times New Roman" w:hAnsi="Times New Roman" w:cs="Times New Roman"/>
          <w:sz w:val="18"/>
          <w:szCs w:val="18"/>
        </w:rPr>
        <w:t>) than of that of the commercial sample (</w:t>
      </w:r>
      <w:r w:rsidRPr="00995067">
        <w:rPr>
          <w:rFonts w:ascii="Times New Roman" w:eastAsia="Times New Roman" w:hAnsi="Times New Roman" w:cs="Times New Roman"/>
          <w:color w:val="000000"/>
          <w:sz w:val="18"/>
          <w:szCs w:val="18"/>
        </w:rPr>
        <w:t>7.88±0.00</w:t>
      </w:r>
      <w:r w:rsidRPr="00995067">
        <w:rPr>
          <w:rFonts w:ascii="Times New Roman" w:hAnsi="Times New Roman" w:cs="Times New Roman"/>
          <w:sz w:val="18"/>
          <w:szCs w:val="18"/>
        </w:rPr>
        <w:t>), making it alkaline. While, the commercial sample (</w:t>
      </w:r>
      <w:r w:rsidRPr="00995067">
        <w:rPr>
          <w:rFonts w:ascii="Times New Roman" w:eastAsia="Times New Roman" w:hAnsi="Times New Roman" w:cs="Times New Roman"/>
          <w:color w:val="000000"/>
          <w:sz w:val="18"/>
          <w:szCs w:val="18"/>
        </w:rPr>
        <w:t>1.07±0.23</w:t>
      </w:r>
      <w:r w:rsidRPr="00995067">
        <w:rPr>
          <w:rFonts w:ascii="Times New Roman" w:hAnsi="Times New Roman" w:cs="Times New Roman"/>
          <w:sz w:val="18"/>
          <w:szCs w:val="18"/>
        </w:rPr>
        <w:t>) was more resistance to moisture than the produced one (</w:t>
      </w:r>
      <w:r w:rsidRPr="00995067">
        <w:rPr>
          <w:rFonts w:ascii="Times New Roman" w:eastAsia="Times New Roman" w:hAnsi="Times New Roman" w:cs="Times New Roman"/>
          <w:color w:val="000000"/>
          <w:sz w:val="18"/>
          <w:szCs w:val="18"/>
        </w:rPr>
        <w:t>0.73±0.12</w:t>
      </w:r>
      <w:r w:rsidRPr="00995067">
        <w:rPr>
          <w:rFonts w:ascii="Times New Roman" w:hAnsi="Times New Roman" w:cs="Times New Roman"/>
          <w:sz w:val="18"/>
          <w:szCs w:val="18"/>
        </w:rPr>
        <w:t>) and the shelf life of the commercial sample was higher than that of the locally produced sample, from the moisture resistivity observed. Also the solid content of the commercial sample was higher (</w:t>
      </w:r>
      <w:r w:rsidRPr="00995067">
        <w:rPr>
          <w:rFonts w:ascii="Times New Roman" w:eastAsia="Times New Roman" w:hAnsi="Times New Roman" w:cs="Times New Roman"/>
          <w:color w:val="000000"/>
          <w:sz w:val="18"/>
          <w:szCs w:val="18"/>
        </w:rPr>
        <w:t>75.33±3.06</w:t>
      </w:r>
      <w:r w:rsidRPr="00995067">
        <w:rPr>
          <w:rFonts w:ascii="Times New Roman" w:hAnsi="Times New Roman" w:cs="Times New Roman"/>
          <w:sz w:val="18"/>
          <w:szCs w:val="18"/>
        </w:rPr>
        <w:t>) than that of the produced sample (</w:t>
      </w:r>
      <w:r w:rsidRPr="00995067">
        <w:rPr>
          <w:rFonts w:ascii="Times New Roman" w:eastAsia="Times New Roman" w:hAnsi="Times New Roman" w:cs="Times New Roman"/>
          <w:color w:val="000000"/>
          <w:sz w:val="18"/>
          <w:szCs w:val="18"/>
        </w:rPr>
        <w:t>62.80±2.49</w:t>
      </w:r>
      <w:r w:rsidRPr="00995067">
        <w:rPr>
          <w:rFonts w:ascii="Times New Roman" w:hAnsi="Times New Roman" w:cs="Times New Roman"/>
          <w:sz w:val="18"/>
          <w:szCs w:val="18"/>
        </w:rPr>
        <w:t>). Interestingly, the viscosity of the formulated was far higher (</w:t>
      </w:r>
      <w:r w:rsidRPr="00995067">
        <w:rPr>
          <w:rFonts w:ascii="Times New Roman" w:eastAsia="Times New Roman" w:hAnsi="Times New Roman" w:cs="Times New Roman"/>
          <w:color w:val="000000"/>
          <w:sz w:val="18"/>
          <w:szCs w:val="18"/>
        </w:rPr>
        <w:t>39.67±0.58</w:t>
      </w:r>
      <w:r w:rsidRPr="00995067">
        <w:rPr>
          <w:rFonts w:ascii="Times New Roman" w:hAnsi="Times New Roman" w:cs="Times New Roman"/>
          <w:sz w:val="18"/>
          <w:szCs w:val="18"/>
        </w:rPr>
        <w:t>), than that of the commercial sample (</w:t>
      </w:r>
      <w:r w:rsidRPr="00995067">
        <w:rPr>
          <w:rFonts w:ascii="Times New Roman" w:eastAsia="Times New Roman" w:hAnsi="Times New Roman" w:cs="Times New Roman"/>
          <w:color w:val="000000"/>
          <w:sz w:val="18"/>
          <w:szCs w:val="18"/>
        </w:rPr>
        <w:t>28.67±1.15</w:t>
      </w:r>
      <w:r w:rsidRPr="00995067">
        <w:rPr>
          <w:rFonts w:ascii="Times New Roman" w:hAnsi="Times New Roman" w:cs="Times New Roman"/>
          <w:sz w:val="18"/>
          <w:szCs w:val="18"/>
        </w:rPr>
        <w:t xml:space="preserve">). From these </w:t>
      </w:r>
      <w:proofErr w:type="spellStart"/>
      <w:r w:rsidRPr="00995067">
        <w:rPr>
          <w:rFonts w:ascii="Times New Roman" w:hAnsi="Times New Roman" w:cs="Times New Roman"/>
          <w:sz w:val="18"/>
          <w:szCs w:val="18"/>
        </w:rPr>
        <w:t>physico</w:t>
      </w:r>
      <w:proofErr w:type="spellEnd"/>
      <w:r w:rsidRPr="00995067">
        <w:rPr>
          <w:rFonts w:ascii="Times New Roman" w:hAnsi="Times New Roman" w:cs="Times New Roman"/>
          <w:sz w:val="18"/>
          <w:szCs w:val="18"/>
        </w:rPr>
        <w:t>-chemical parameters, it can be concluded that the produced sample was a good alternative or substitute to the commercial sample, with improved innovative technology, cassava tuber can be put into optima used.</w:t>
      </w:r>
    </w:p>
    <w:p w:rsidR="00995067" w:rsidRPr="00995067" w:rsidRDefault="00995067" w:rsidP="00C22B51">
      <w:pPr>
        <w:spacing w:after="0" w:line="240" w:lineRule="auto"/>
        <w:jc w:val="both"/>
        <w:rPr>
          <w:rFonts w:ascii="Times New Roman" w:hAnsi="Times New Roman" w:cs="Times New Roman"/>
          <w:sz w:val="18"/>
          <w:szCs w:val="18"/>
        </w:rPr>
      </w:pPr>
    </w:p>
    <w:p w:rsidR="00995067" w:rsidRPr="00995067" w:rsidRDefault="00995067" w:rsidP="00C22B51">
      <w:pPr>
        <w:spacing w:after="0" w:line="240" w:lineRule="auto"/>
        <w:jc w:val="both"/>
        <w:rPr>
          <w:rFonts w:ascii="Times New Roman" w:hAnsi="Times New Roman" w:cs="Times New Roman"/>
          <w:b/>
          <w:sz w:val="18"/>
          <w:szCs w:val="18"/>
        </w:rPr>
      </w:pPr>
      <w:r w:rsidRPr="00995067">
        <w:rPr>
          <w:rFonts w:ascii="Times New Roman" w:hAnsi="Times New Roman" w:cs="Times New Roman"/>
          <w:b/>
          <w:sz w:val="18"/>
          <w:szCs w:val="18"/>
        </w:rPr>
        <w:t xml:space="preserve">Keyword: Adhesive, Cassava, </w:t>
      </w:r>
      <w:r w:rsidRPr="00995067">
        <w:rPr>
          <w:rFonts w:ascii="Times New Roman" w:hAnsi="Times New Roman" w:cs="Times New Roman"/>
          <w:sz w:val="18"/>
          <w:szCs w:val="18"/>
        </w:rPr>
        <w:t>polymeric, Resistance,</w:t>
      </w:r>
      <w:r w:rsidRPr="00995067">
        <w:rPr>
          <w:rFonts w:ascii="Times New Roman" w:hAnsi="Times New Roman" w:cs="Times New Roman"/>
          <w:b/>
          <w:sz w:val="18"/>
          <w:szCs w:val="18"/>
        </w:rPr>
        <w:t xml:space="preserve"> Starch</w:t>
      </w:r>
      <w:r w:rsidRPr="00995067">
        <w:rPr>
          <w:rFonts w:ascii="Times New Roman" w:hAnsi="Times New Roman" w:cs="Times New Roman"/>
          <w:sz w:val="18"/>
          <w:szCs w:val="18"/>
        </w:rPr>
        <w:t xml:space="preserve">, </w:t>
      </w:r>
      <w:r w:rsidRPr="00995067">
        <w:rPr>
          <w:rFonts w:ascii="Times New Roman" w:hAnsi="Times New Roman" w:cs="Times New Roman"/>
          <w:b/>
          <w:sz w:val="18"/>
          <w:szCs w:val="18"/>
        </w:rPr>
        <w:t>Wood</w:t>
      </w:r>
    </w:p>
    <w:p w:rsidR="00995067" w:rsidRPr="00004EBD" w:rsidRDefault="00995067" w:rsidP="00C22B51">
      <w:pPr>
        <w:spacing w:after="235" w:line="240" w:lineRule="auto"/>
        <w:rPr>
          <w:sz w:val="20"/>
          <w:szCs w:val="20"/>
        </w:rPr>
      </w:pPr>
      <w:r>
        <w:rPr>
          <w:noProof/>
        </w:rPr>
        <mc:AlternateContent>
          <mc:Choice Requires="wpg">
            <w:drawing>
              <wp:inline distT="0" distB="0" distL="0" distR="0" wp14:anchorId="21B071F9" wp14:editId="0911247E">
                <wp:extent cx="5437505" cy="6350"/>
                <wp:effectExtent l="0" t="0" r="10795" b="31750"/>
                <wp:docPr id="1029"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6350"/>
                          <a:chOff x="0" y="0"/>
                          <a:chExt cx="5437378" cy="6096"/>
                        </a:xfrm>
                      </wpg:grpSpPr>
                      <wps:wsp>
                        <wps:cNvPr id="2" name="Freeform 2"/>
                        <wps:cNvSpPr/>
                        <wps:spPr>
                          <a:xfrm>
                            <a:off x="0" y="0"/>
                            <a:ext cx="5437378" cy="9144"/>
                          </a:xfrm>
                          <a:custGeom>
                            <a:avLst/>
                            <a:gdLst/>
                            <a:ahLst/>
                            <a:cxnLst/>
                            <a:rect l="l" t="t" r="r" b="b"/>
                            <a:pathLst>
                              <a:path w="5437378" h="9144">
                                <a:moveTo>
                                  <a:pt x="0" y="0"/>
                                </a:moveTo>
                                <a:lnTo>
                                  <a:pt x="5437378" y="0"/>
                                </a:lnTo>
                                <a:lnTo>
                                  <a:pt x="5437378" y="9144"/>
                                </a:lnTo>
                                <a:lnTo>
                                  <a:pt x="0" y="9144"/>
                                </a:lnTo>
                                <a:lnTo>
                                  <a:pt x="0" y="0"/>
                                </a:lnTo>
                              </a:path>
                            </a:pathLst>
                          </a:custGeom>
                          <a:solidFill>
                            <a:srgbClr val="000000"/>
                          </a:solidFill>
                          <a:ln w="0" cap="flat" cmpd="sng">
                            <a:solidFill>
                              <a:srgbClr val="000000"/>
                            </a:solidFill>
                            <a:prstDash val="solid"/>
                            <a:miter/>
                            <a:headEnd type="none" w="med" len="med"/>
                            <a:tailEnd type="none" w="med" len="med"/>
                          </a:ln>
                        </wps:spPr>
                        <wps:bodyPr>
                          <a:prstTxWarp prst="textNoShape">
                            <a:avLst/>
                          </a:prstTxWarp>
                        </wps:bodyPr>
                      </wps:wsp>
                    </wpg:wgp>
                  </a:graphicData>
                </a:graphic>
              </wp:inline>
            </w:drawing>
          </mc:Choice>
          <mc:Fallback>
            <w:pict>
              <v:group w14:anchorId="1A98E1EF" id="Group 1029" o:spid="_x0000_s1026" style="width:428.15pt;height:.5pt;mso-position-horizontal-relative:char;mso-position-vertical-relative:line" coordsize="543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">
                <v:shape id="Freeform 2" o:spid="_x0000_s1027" style="position:absolute;width:54373;height:91;visibility:visible;mso-wrap-style:square;v-text-anchor:top" coordsize="54373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" path="m,l5437378,r,9144l,9144,,e" fillcolor="black" strokeweight="0">
                  <v:stroke joinstyle="miter"/>
                  <v:path arrowok="t"/>
                </v:shape>
                <w10:anchorlock/>
              </v:group>
            </w:pict>
          </mc:Fallback>
        </mc:AlternateContent>
      </w:r>
      <w:r w:rsidRPr="00470B36">
        <w:rPr>
          <w:b/>
          <w:sz w:val="28"/>
          <w:szCs w:val="28"/>
        </w:rPr>
        <w:tab/>
      </w:r>
    </w:p>
    <w:p w:rsidR="00995067" w:rsidRDefault="00995067" w:rsidP="00C22B51">
      <w:pPr>
        <w:spacing w:after="0" w:line="240" w:lineRule="auto"/>
        <w:jc w:val="center"/>
        <w:rPr>
          <w:rFonts w:ascii="Times New Roman" w:hAnsi="Times New Roman" w:cs="Times New Roman"/>
          <w:b/>
          <w:bCs/>
          <w:sz w:val="24"/>
          <w:szCs w:val="24"/>
        </w:rPr>
      </w:pPr>
    </w:p>
    <w:p w:rsidR="004F4676" w:rsidRPr="009353DD" w:rsidRDefault="004F4676" w:rsidP="00C22B51">
      <w:pPr>
        <w:spacing w:after="0" w:line="240" w:lineRule="auto"/>
        <w:jc w:val="both"/>
        <w:rPr>
          <w:rFonts w:ascii="Times New Roman" w:hAnsi="Times New Roman" w:cs="Times New Roman"/>
          <w:b/>
          <w:sz w:val="24"/>
          <w:szCs w:val="24"/>
        </w:rPr>
      </w:pPr>
    </w:p>
    <w:p w:rsidR="004F4676" w:rsidRPr="009353DD" w:rsidRDefault="004F4676" w:rsidP="00C22B51">
      <w:pPr>
        <w:spacing w:after="0" w:line="240" w:lineRule="auto"/>
        <w:jc w:val="both"/>
        <w:rPr>
          <w:rFonts w:ascii="Times New Roman" w:hAnsi="Times New Roman" w:cs="Times New Roman"/>
          <w:b/>
          <w:sz w:val="24"/>
          <w:szCs w:val="24"/>
        </w:rPr>
      </w:pPr>
    </w:p>
    <w:p w:rsidR="007E6689" w:rsidRPr="009353DD" w:rsidRDefault="007E6689" w:rsidP="00C22B51">
      <w:pPr>
        <w:spacing w:after="0" w:line="240" w:lineRule="auto"/>
        <w:jc w:val="both"/>
        <w:rPr>
          <w:rFonts w:ascii="Times New Roman" w:hAnsi="Times New Roman" w:cs="Times New Roman"/>
          <w:sz w:val="24"/>
          <w:szCs w:val="24"/>
        </w:rPr>
      </w:pPr>
    </w:p>
    <w:p w:rsidR="00506D20" w:rsidRPr="00995067" w:rsidRDefault="007E6689" w:rsidP="00C22B51">
      <w:pPr>
        <w:pStyle w:val="Heading1"/>
        <w:numPr>
          <w:ilvl w:val="0"/>
          <w:numId w:val="1"/>
        </w:numPr>
        <w:spacing w:line="240" w:lineRule="auto"/>
        <w:rPr>
          <w:rFonts w:cs="Times New Roman"/>
          <w:b/>
          <w:sz w:val="20"/>
          <w:szCs w:val="20"/>
        </w:rPr>
      </w:pPr>
      <w:bookmarkStart w:id="1" w:name="_Toc133166481"/>
      <w:r w:rsidRPr="00995067">
        <w:rPr>
          <w:rFonts w:cs="Times New Roman"/>
          <w:b/>
          <w:sz w:val="20"/>
          <w:szCs w:val="20"/>
        </w:rPr>
        <w:t>INTRODUCTION</w:t>
      </w:r>
      <w:bookmarkEnd w:id="1"/>
    </w:p>
    <w:p w:rsidR="007E6689" w:rsidRPr="00995067" w:rsidRDefault="007E6689" w:rsidP="00C22B51">
      <w:pPr>
        <w:pStyle w:val="Heading1"/>
        <w:spacing w:before="0" w:line="240" w:lineRule="auto"/>
        <w:jc w:val="both"/>
        <w:rPr>
          <w:rFonts w:cs="Times New Roman"/>
          <w:b/>
          <w:sz w:val="20"/>
          <w:szCs w:val="20"/>
        </w:rPr>
      </w:pPr>
      <w:r w:rsidRPr="00995067">
        <w:rPr>
          <w:rFonts w:cs="Times New Roman"/>
          <w:sz w:val="20"/>
          <w:szCs w:val="20"/>
        </w:rPr>
        <w:t xml:space="preserve">The American Society for Testing and Materials (ASTM) defines an adhesive as a substance capable of holding materials together by surface attachment. An </w:t>
      </w:r>
      <w:proofErr w:type="spellStart"/>
      <w:r w:rsidRPr="00995067">
        <w:rPr>
          <w:rFonts w:cs="Times New Roman"/>
          <w:sz w:val="20"/>
          <w:szCs w:val="20"/>
        </w:rPr>
        <w:t>adherend</w:t>
      </w:r>
      <w:proofErr w:type="spellEnd"/>
      <w:r w:rsidRPr="00995067">
        <w:rPr>
          <w:rFonts w:cs="Times New Roman"/>
          <w:sz w:val="20"/>
          <w:szCs w:val="20"/>
        </w:rPr>
        <w:t xml:space="preserve"> is a substrate held to another substrate by an adhesive. Adhesion is the state in which two surfaces are held together by interfacial forces, which may be valence forces, interlocking action, or both (</w:t>
      </w:r>
      <w:r w:rsidR="009D2459" w:rsidRPr="00995067">
        <w:rPr>
          <w:rFonts w:cs="Times New Roman"/>
          <w:sz w:val="20"/>
          <w:szCs w:val="20"/>
        </w:rPr>
        <w:t xml:space="preserve">Cruz et al. 2005, </w:t>
      </w:r>
      <w:r w:rsidRPr="00995067">
        <w:rPr>
          <w:rFonts w:cs="Times New Roman"/>
          <w:sz w:val="20"/>
          <w:szCs w:val="20"/>
        </w:rPr>
        <w:t>ASTM. 1997).</w:t>
      </w:r>
    </w:p>
    <w:p w:rsidR="007E6689" w:rsidRPr="00995067" w:rsidRDefault="007E6689" w:rsidP="00C22B51">
      <w:pPr>
        <w:spacing w:after="0" w:line="240" w:lineRule="auto"/>
        <w:jc w:val="both"/>
        <w:rPr>
          <w:rFonts w:ascii="Times New Roman" w:hAnsi="Times New Roman" w:cs="Times New Roman"/>
          <w:sz w:val="20"/>
          <w:szCs w:val="20"/>
        </w:rPr>
      </w:pPr>
      <w:r w:rsidRPr="00995067">
        <w:rPr>
          <w:rFonts w:ascii="Times New Roman" w:hAnsi="Times New Roman" w:cs="Times New Roman"/>
          <w:sz w:val="20"/>
          <w:szCs w:val="20"/>
        </w:rPr>
        <w:t xml:space="preserve"> Valence forces are forces of attraction produced by the interactions of atoms, ions, and molecules that exist within and at the surfaces of both adhesive and </w:t>
      </w:r>
      <w:proofErr w:type="spellStart"/>
      <w:r w:rsidRPr="00995067">
        <w:rPr>
          <w:rFonts w:ascii="Times New Roman" w:hAnsi="Times New Roman" w:cs="Times New Roman"/>
          <w:sz w:val="20"/>
          <w:szCs w:val="20"/>
        </w:rPr>
        <w:t>adherend</w:t>
      </w:r>
      <w:proofErr w:type="spellEnd"/>
      <w:r w:rsidRPr="00995067">
        <w:rPr>
          <w:rFonts w:ascii="Times New Roman" w:hAnsi="Times New Roman" w:cs="Times New Roman"/>
          <w:sz w:val="20"/>
          <w:szCs w:val="20"/>
        </w:rPr>
        <w:t xml:space="preserve">. Interlocking action, also called mechanical bonding, means surfaces are held together by an adhesive that has penetrated the porous surface while it is liquid, then anchored itself during solidification. The extent to which valence forces and interlocking action develop between adhesive polymers and wood </w:t>
      </w:r>
      <w:proofErr w:type="spellStart"/>
      <w:r w:rsidRPr="00995067">
        <w:rPr>
          <w:rFonts w:ascii="Times New Roman" w:hAnsi="Times New Roman" w:cs="Times New Roman"/>
          <w:sz w:val="20"/>
          <w:szCs w:val="20"/>
        </w:rPr>
        <w:t>adherends</w:t>
      </w:r>
      <w:proofErr w:type="spellEnd"/>
      <w:r w:rsidRPr="00995067">
        <w:rPr>
          <w:rFonts w:ascii="Times New Roman" w:hAnsi="Times New Roman" w:cs="Times New Roman"/>
          <w:sz w:val="20"/>
          <w:szCs w:val="20"/>
        </w:rPr>
        <w:t xml:space="preserve"> is uncertain, but both are generally acknowledged as essential for th</w:t>
      </w:r>
      <w:r w:rsidR="009D2459" w:rsidRPr="00995067">
        <w:rPr>
          <w:rFonts w:ascii="Times New Roman" w:hAnsi="Times New Roman" w:cs="Times New Roman"/>
          <w:sz w:val="20"/>
          <w:szCs w:val="20"/>
        </w:rPr>
        <w:t>e most effective bonding (</w:t>
      </w:r>
      <w:proofErr w:type="spellStart"/>
      <w:r w:rsidR="009D2459" w:rsidRPr="00995067">
        <w:rPr>
          <w:rFonts w:ascii="Times New Roman" w:hAnsi="Times New Roman" w:cs="Times New Roman"/>
          <w:sz w:val="20"/>
          <w:szCs w:val="20"/>
        </w:rPr>
        <w:t>Custodio</w:t>
      </w:r>
      <w:proofErr w:type="spellEnd"/>
      <w:r w:rsidR="009D2459" w:rsidRPr="00995067">
        <w:rPr>
          <w:rFonts w:ascii="Times New Roman" w:hAnsi="Times New Roman" w:cs="Times New Roman"/>
          <w:sz w:val="20"/>
          <w:szCs w:val="20"/>
        </w:rPr>
        <w:t>, et al. 2006</w:t>
      </w:r>
      <w:r w:rsidRPr="00995067">
        <w:rPr>
          <w:rFonts w:ascii="Times New Roman" w:hAnsi="Times New Roman" w:cs="Times New Roman"/>
          <w:sz w:val="20"/>
          <w:szCs w:val="20"/>
        </w:rPr>
        <w:t>).</w:t>
      </w:r>
    </w:p>
    <w:p w:rsidR="007E6689" w:rsidRPr="00995067" w:rsidRDefault="007E6689" w:rsidP="00C22B51">
      <w:pPr>
        <w:spacing w:after="0" w:line="240" w:lineRule="auto"/>
        <w:jc w:val="both"/>
        <w:rPr>
          <w:rFonts w:ascii="Times New Roman" w:hAnsi="Times New Roman" w:cs="Times New Roman"/>
          <w:sz w:val="20"/>
          <w:szCs w:val="20"/>
        </w:rPr>
      </w:pPr>
      <w:r w:rsidRPr="00995067">
        <w:rPr>
          <w:rFonts w:ascii="Times New Roman" w:hAnsi="Times New Roman" w:cs="Times New Roman"/>
          <w:sz w:val="20"/>
          <w:szCs w:val="20"/>
        </w:rPr>
        <w:t>Bonding to porous surfaces, such as wood, paper, and textiles, was thought to be primarily mechanical, but now there is evidence supporting bonding by primary valence forces. In contrast, bonding to hard metal surfaces was believed to involve only valence forces, but this is no longer the accepted view. Metal surfaces roughened by chemical etching or made microscopi</w:t>
      </w:r>
      <w:r w:rsidR="00DC3D6A" w:rsidRPr="00995067">
        <w:rPr>
          <w:rFonts w:ascii="Times New Roman" w:hAnsi="Times New Roman" w:cs="Times New Roman"/>
          <w:sz w:val="20"/>
          <w:szCs w:val="20"/>
        </w:rPr>
        <w:t>cally porous with a layer of</w:t>
      </w:r>
      <w:r w:rsidRPr="00995067">
        <w:rPr>
          <w:rFonts w:ascii="Times New Roman" w:hAnsi="Times New Roman" w:cs="Times New Roman"/>
          <w:sz w:val="20"/>
          <w:szCs w:val="20"/>
        </w:rPr>
        <w:t xml:space="preserve"> durable bonds.  Mechanical interlocking is probably the primary </w:t>
      </w:r>
      <w:r w:rsidRPr="00995067">
        <w:rPr>
          <w:rFonts w:ascii="Times New Roman" w:hAnsi="Times New Roman" w:cs="Times New Roman"/>
          <w:sz w:val="20"/>
          <w:szCs w:val="20"/>
        </w:rPr>
        <w:lastRenderedPageBreak/>
        <w:t>mechanism by which adhesives adhere oxide are capable of mechanical interlocking with an adhesive to produce exceptionally strong to porous</w:t>
      </w:r>
      <w:r w:rsidR="009D2459" w:rsidRPr="00995067">
        <w:rPr>
          <w:rFonts w:ascii="Times New Roman" w:hAnsi="Times New Roman" w:cs="Times New Roman"/>
          <w:sz w:val="20"/>
          <w:szCs w:val="20"/>
        </w:rPr>
        <w:t xml:space="preserve"> structures such as wood (</w:t>
      </w:r>
      <w:proofErr w:type="spellStart"/>
      <w:r w:rsidR="009D2459" w:rsidRPr="00995067">
        <w:rPr>
          <w:rFonts w:ascii="Times New Roman" w:hAnsi="Times New Roman" w:cs="Times New Roman"/>
          <w:sz w:val="20"/>
          <w:szCs w:val="20"/>
        </w:rPr>
        <w:t>Custodio</w:t>
      </w:r>
      <w:proofErr w:type="spellEnd"/>
      <w:r w:rsidRPr="00995067">
        <w:rPr>
          <w:rFonts w:ascii="Times New Roman" w:hAnsi="Times New Roman" w:cs="Times New Roman"/>
          <w:sz w:val="20"/>
          <w:szCs w:val="20"/>
        </w:rPr>
        <w:t>, et al</w:t>
      </w:r>
      <w:r w:rsidR="009D2459" w:rsidRPr="00995067">
        <w:rPr>
          <w:rFonts w:ascii="Times New Roman" w:hAnsi="Times New Roman" w:cs="Times New Roman"/>
          <w:sz w:val="20"/>
          <w:szCs w:val="20"/>
        </w:rPr>
        <w:t>. 2006</w:t>
      </w:r>
      <w:r w:rsidRPr="00995067">
        <w:rPr>
          <w:rFonts w:ascii="Times New Roman" w:hAnsi="Times New Roman" w:cs="Times New Roman"/>
          <w:sz w:val="20"/>
          <w:szCs w:val="20"/>
        </w:rPr>
        <w:t xml:space="preserve">). </w:t>
      </w:r>
    </w:p>
    <w:p w:rsidR="007E6689" w:rsidRPr="00995067" w:rsidRDefault="007E6689" w:rsidP="00C22B51">
      <w:pPr>
        <w:spacing w:after="0" w:line="240" w:lineRule="auto"/>
        <w:jc w:val="both"/>
        <w:rPr>
          <w:rFonts w:ascii="Times New Roman" w:hAnsi="Times New Roman" w:cs="Times New Roman"/>
          <w:sz w:val="20"/>
          <w:szCs w:val="20"/>
        </w:rPr>
      </w:pPr>
      <w:r w:rsidRPr="00995067">
        <w:rPr>
          <w:rFonts w:ascii="Times New Roman" w:hAnsi="Times New Roman" w:cs="Times New Roman"/>
          <w:sz w:val="20"/>
          <w:szCs w:val="20"/>
        </w:rPr>
        <w:t>Adhesives penetrate beyond the surface debris and damaged fibers into sound wood two to six cells deep. Deeper penetration into the fine microstructure increases the surface area of contact between adhesive and wood for more effective mechanical interlocking (</w:t>
      </w:r>
      <w:r w:rsidR="009D2459" w:rsidRPr="00995067">
        <w:rPr>
          <w:rFonts w:ascii="Times New Roman" w:hAnsi="Times New Roman" w:cs="Times New Roman"/>
          <w:sz w:val="20"/>
          <w:szCs w:val="20"/>
        </w:rPr>
        <w:t xml:space="preserve">Cruz et al. 2005, </w:t>
      </w:r>
      <w:r w:rsidRPr="00995067">
        <w:rPr>
          <w:rFonts w:ascii="Times New Roman" w:hAnsi="Times New Roman" w:cs="Times New Roman"/>
          <w:sz w:val="20"/>
          <w:szCs w:val="20"/>
        </w:rPr>
        <w:t>ASTM. 1997).</w:t>
      </w:r>
    </w:p>
    <w:p w:rsidR="007E6689" w:rsidRPr="00995067" w:rsidRDefault="007E6689" w:rsidP="00C22B51">
      <w:pPr>
        <w:spacing w:after="0" w:line="240" w:lineRule="auto"/>
        <w:jc w:val="both"/>
        <w:rPr>
          <w:rFonts w:ascii="Times New Roman" w:hAnsi="Times New Roman" w:cs="Times New Roman"/>
          <w:sz w:val="20"/>
          <w:szCs w:val="20"/>
        </w:rPr>
      </w:pPr>
      <w:r w:rsidRPr="00995067">
        <w:rPr>
          <w:rFonts w:ascii="Times New Roman" w:hAnsi="Times New Roman" w:cs="Times New Roman"/>
          <w:sz w:val="20"/>
          <w:szCs w:val="20"/>
        </w:rPr>
        <w:t xml:space="preserve">The most durable structural bonds to wood are believed to develop not only when an adhesive penetrates deeply into cell cavities, but also when an adhesive diffuses into cell walls to make molecular-level contact with the </w:t>
      </w:r>
      <w:proofErr w:type="spellStart"/>
      <w:r w:rsidRPr="00995067">
        <w:rPr>
          <w:rFonts w:ascii="Times New Roman" w:hAnsi="Times New Roman" w:cs="Times New Roman"/>
          <w:sz w:val="20"/>
          <w:szCs w:val="20"/>
        </w:rPr>
        <w:t>hemicellulosics</w:t>
      </w:r>
      <w:proofErr w:type="spellEnd"/>
      <w:r w:rsidRPr="00995067">
        <w:rPr>
          <w:rFonts w:ascii="Times New Roman" w:hAnsi="Times New Roman" w:cs="Times New Roman"/>
          <w:sz w:val="20"/>
          <w:szCs w:val="20"/>
        </w:rPr>
        <w:t xml:space="preserve"> and </w:t>
      </w:r>
      <w:proofErr w:type="spellStart"/>
      <w:r w:rsidRPr="00995067">
        <w:rPr>
          <w:rFonts w:ascii="Times New Roman" w:hAnsi="Times New Roman" w:cs="Times New Roman"/>
          <w:sz w:val="20"/>
          <w:szCs w:val="20"/>
        </w:rPr>
        <w:t>cellulosics</w:t>
      </w:r>
      <w:proofErr w:type="spellEnd"/>
      <w:r w:rsidRPr="00995067">
        <w:rPr>
          <w:rFonts w:ascii="Times New Roman" w:hAnsi="Times New Roman" w:cs="Times New Roman"/>
          <w:sz w:val="20"/>
          <w:szCs w:val="20"/>
        </w:rPr>
        <w:t xml:space="preserve"> of wood. If an adhesive penetrates deeply enough into sound wood and becomes rigid enough upon curing, the strength of the bond can be expected to exceed the strength of the wood (</w:t>
      </w:r>
      <w:proofErr w:type="spellStart"/>
      <w:r w:rsidR="009D2459" w:rsidRPr="00995067">
        <w:rPr>
          <w:rFonts w:ascii="Times New Roman" w:hAnsi="Times New Roman" w:cs="Times New Roman"/>
          <w:sz w:val="20"/>
          <w:szCs w:val="20"/>
        </w:rPr>
        <w:t>Koning</w:t>
      </w:r>
      <w:proofErr w:type="spellEnd"/>
      <w:r w:rsidR="009D2459" w:rsidRPr="00995067">
        <w:rPr>
          <w:rFonts w:ascii="Times New Roman" w:hAnsi="Times New Roman" w:cs="Times New Roman"/>
          <w:sz w:val="20"/>
          <w:szCs w:val="20"/>
        </w:rPr>
        <w:t xml:space="preserve"> 2010, </w:t>
      </w:r>
      <w:r w:rsidRPr="00995067">
        <w:rPr>
          <w:rFonts w:ascii="Times New Roman" w:hAnsi="Times New Roman" w:cs="Times New Roman"/>
          <w:sz w:val="20"/>
          <w:szCs w:val="20"/>
        </w:rPr>
        <w:t>ASTM. 1997).</w:t>
      </w:r>
    </w:p>
    <w:p w:rsidR="00506D20" w:rsidRPr="00995067" w:rsidRDefault="00506D20" w:rsidP="00C22B51">
      <w:pPr>
        <w:spacing w:after="0" w:line="240" w:lineRule="auto"/>
        <w:jc w:val="both"/>
        <w:rPr>
          <w:rFonts w:ascii="Times New Roman" w:hAnsi="Times New Roman" w:cs="Times New Roman"/>
          <w:sz w:val="20"/>
          <w:szCs w:val="20"/>
        </w:rPr>
      </w:pPr>
      <w:r w:rsidRPr="00995067">
        <w:rPr>
          <w:rFonts w:ascii="Times New Roman" w:hAnsi="Times New Roman" w:cs="Times New Roman"/>
          <w:sz w:val="20"/>
          <w:szCs w:val="20"/>
        </w:rPr>
        <w:t xml:space="preserve"> </w:t>
      </w:r>
      <w:r w:rsidR="007E6689" w:rsidRPr="00995067">
        <w:rPr>
          <w:rFonts w:ascii="Times New Roman" w:hAnsi="Times New Roman" w:cs="Times New Roman"/>
          <w:sz w:val="20"/>
          <w:szCs w:val="20"/>
        </w:rPr>
        <w:t xml:space="preserve">Physical forces of attraction composed of three intermolecular attraction forces are believed to be important to the formation of bonds between adhesive polymers and molecular structures of wood generally called van der Waal’s forces, these include dipole–dipole forces, which are positively and negatively charged polar molecules that have strong attractions for other polar molecules; London forces, which include the weaker forces of attraction that nonpolar molecules have for each other; and hydrogen bonding, a special type of dipole– dipole force that accounts for strong attractions between positively charged hydrogen atoms of one polar molecule and the electronegative atom of another molecule (American Institute </w:t>
      </w:r>
      <w:r w:rsidR="007A5780" w:rsidRPr="00995067">
        <w:rPr>
          <w:rFonts w:ascii="Times New Roman" w:hAnsi="Times New Roman" w:cs="Times New Roman"/>
          <w:sz w:val="20"/>
          <w:szCs w:val="20"/>
        </w:rPr>
        <w:t xml:space="preserve">of </w:t>
      </w:r>
      <w:r w:rsidR="007E6689" w:rsidRPr="00995067">
        <w:rPr>
          <w:rFonts w:ascii="Times New Roman" w:hAnsi="Times New Roman" w:cs="Times New Roman"/>
          <w:sz w:val="20"/>
          <w:szCs w:val="20"/>
        </w:rPr>
        <w:t xml:space="preserve">Timber Construction 1992). Hydrogen bonding forces are important in the interfacial attraction of polar adhesive polymers for the </w:t>
      </w:r>
      <w:proofErr w:type="spellStart"/>
      <w:r w:rsidR="007E6689" w:rsidRPr="00995067">
        <w:rPr>
          <w:rFonts w:ascii="Times New Roman" w:hAnsi="Times New Roman" w:cs="Times New Roman"/>
          <w:sz w:val="20"/>
          <w:szCs w:val="20"/>
        </w:rPr>
        <w:t>hemicellulosics</w:t>
      </w:r>
      <w:proofErr w:type="spellEnd"/>
      <w:r w:rsidR="007E6689" w:rsidRPr="00995067">
        <w:rPr>
          <w:rFonts w:ascii="Times New Roman" w:hAnsi="Times New Roman" w:cs="Times New Roman"/>
          <w:sz w:val="20"/>
          <w:szCs w:val="20"/>
        </w:rPr>
        <w:t xml:space="preserve"> and </w:t>
      </w:r>
      <w:proofErr w:type="spellStart"/>
      <w:r w:rsidR="007E6689" w:rsidRPr="00995067">
        <w:rPr>
          <w:rFonts w:ascii="Times New Roman" w:hAnsi="Times New Roman" w:cs="Times New Roman"/>
          <w:sz w:val="20"/>
          <w:szCs w:val="20"/>
        </w:rPr>
        <w:t>cellu</w:t>
      </w:r>
      <w:r w:rsidR="00DC3D6A" w:rsidRPr="00995067">
        <w:rPr>
          <w:rFonts w:ascii="Times New Roman" w:hAnsi="Times New Roman" w:cs="Times New Roman"/>
          <w:sz w:val="20"/>
          <w:szCs w:val="20"/>
        </w:rPr>
        <w:t>losics</w:t>
      </w:r>
      <w:proofErr w:type="spellEnd"/>
      <w:r w:rsidR="00DC3D6A" w:rsidRPr="00995067">
        <w:rPr>
          <w:rFonts w:ascii="Times New Roman" w:hAnsi="Times New Roman" w:cs="Times New Roman"/>
          <w:sz w:val="20"/>
          <w:szCs w:val="20"/>
        </w:rPr>
        <w:t>, which are rich in</w:t>
      </w:r>
      <w:r w:rsidR="007E6689" w:rsidRPr="00995067">
        <w:rPr>
          <w:rFonts w:ascii="Times New Roman" w:hAnsi="Times New Roman" w:cs="Times New Roman"/>
          <w:sz w:val="20"/>
          <w:szCs w:val="20"/>
        </w:rPr>
        <w:t xml:space="preserve"> polar hydroxyl groups. These physical forces of attraction, sometimes referred to as specific adhesion, are particularly important in wetting of water carriers and adsorption of adhesive polymers onto the molecular structures of wood. Covalent chemical bonds form when atoms of non</w:t>
      </w:r>
      <w:r w:rsidR="00DC3D6A" w:rsidRPr="00995067">
        <w:rPr>
          <w:rFonts w:ascii="Times New Roman" w:hAnsi="Times New Roman" w:cs="Times New Roman"/>
          <w:sz w:val="20"/>
          <w:szCs w:val="20"/>
        </w:rPr>
        <w:t>-</w:t>
      </w:r>
      <w:r w:rsidR="007E6689" w:rsidRPr="00995067">
        <w:rPr>
          <w:rFonts w:ascii="Times New Roman" w:hAnsi="Times New Roman" w:cs="Times New Roman"/>
          <w:sz w:val="20"/>
          <w:szCs w:val="20"/>
        </w:rPr>
        <w:t>metals interact by sharing electrons to form molecules. The simplest example of a purely covalent bond is the sharing of electrons by two hydrogen atoms to form hydrogen. These covalent bonds are the strongest of chemical bonds; they are more than 11 times the strength of the hydrogen bond. Even though covalent chemical bonds between adhesive polymer and the molecular structure of wood seem a possibility, there is no clear evidence that such bonds constitute an important mechanism in adhesive bonding to wood (</w:t>
      </w:r>
      <w:proofErr w:type="spellStart"/>
      <w:r w:rsidR="009D2459" w:rsidRPr="00995067">
        <w:rPr>
          <w:rFonts w:ascii="Times New Roman" w:hAnsi="Times New Roman" w:cs="Times New Roman"/>
          <w:sz w:val="20"/>
          <w:szCs w:val="20"/>
        </w:rPr>
        <w:t>Pizzi</w:t>
      </w:r>
      <w:proofErr w:type="spellEnd"/>
      <w:r w:rsidR="009D2459" w:rsidRPr="00995067">
        <w:rPr>
          <w:rFonts w:ascii="Times New Roman" w:hAnsi="Times New Roman" w:cs="Times New Roman"/>
          <w:sz w:val="20"/>
          <w:szCs w:val="20"/>
        </w:rPr>
        <w:t xml:space="preserve"> et al. 2003, </w:t>
      </w:r>
      <w:r w:rsidR="007E6689" w:rsidRPr="00995067">
        <w:rPr>
          <w:rFonts w:ascii="Times New Roman" w:hAnsi="Times New Roman" w:cs="Times New Roman"/>
          <w:sz w:val="20"/>
          <w:szCs w:val="20"/>
        </w:rPr>
        <w:t>ASTM. 1997).</w:t>
      </w:r>
    </w:p>
    <w:p w:rsidR="00506D20" w:rsidRPr="00995067" w:rsidRDefault="007E6689" w:rsidP="00C22B51">
      <w:pPr>
        <w:spacing w:after="0" w:line="240" w:lineRule="auto"/>
        <w:jc w:val="both"/>
        <w:rPr>
          <w:rFonts w:ascii="Times New Roman" w:hAnsi="Times New Roman" w:cs="Times New Roman"/>
          <w:sz w:val="20"/>
          <w:szCs w:val="20"/>
        </w:rPr>
      </w:pPr>
      <w:r w:rsidRPr="00995067">
        <w:rPr>
          <w:rFonts w:ascii="Times New Roman" w:hAnsi="Times New Roman" w:cs="Times New Roman"/>
          <w:sz w:val="20"/>
          <w:szCs w:val="20"/>
        </w:rPr>
        <w:t xml:space="preserve"> For two wood </w:t>
      </w:r>
      <w:proofErr w:type="spellStart"/>
      <w:r w:rsidRPr="00995067">
        <w:rPr>
          <w:rFonts w:ascii="Times New Roman" w:hAnsi="Times New Roman" w:cs="Times New Roman"/>
          <w:sz w:val="20"/>
          <w:szCs w:val="20"/>
        </w:rPr>
        <w:t>adherends</w:t>
      </w:r>
      <w:proofErr w:type="spellEnd"/>
      <w:r w:rsidRPr="00995067">
        <w:rPr>
          <w:rFonts w:ascii="Times New Roman" w:hAnsi="Times New Roman" w:cs="Times New Roman"/>
          <w:sz w:val="20"/>
          <w:szCs w:val="20"/>
        </w:rPr>
        <w:t xml:space="preserve"> to be held together with maximum strength, a liquid adhesive must wet and spread freely to make intimate contact with both surfaces. Molecules of the adhesive must diffuse over and into each surface to make contact with the molecular structure of wood so that intermolecular forces of attraction between adhesive and wood can become effecti</w:t>
      </w:r>
      <w:r w:rsidR="00DC3D6A" w:rsidRPr="00995067">
        <w:rPr>
          <w:rFonts w:ascii="Times New Roman" w:hAnsi="Times New Roman" w:cs="Times New Roman"/>
          <w:sz w:val="20"/>
          <w:szCs w:val="20"/>
        </w:rPr>
        <w:t>ve. W</w:t>
      </w:r>
      <w:r w:rsidRPr="00995067">
        <w:rPr>
          <w:rFonts w:ascii="Times New Roman" w:hAnsi="Times New Roman" w:cs="Times New Roman"/>
          <w:sz w:val="20"/>
          <w:szCs w:val="20"/>
        </w:rPr>
        <w:t xml:space="preserve">ood </w:t>
      </w:r>
      <w:proofErr w:type="spellStart"/>
      <w:r w:rsidRPr="00995067">
        <w:rPr>
          <w:rFonts w:ascii="Times New Roman" w:hAnsi="Times New Roman" w:cs="Times New Roman"/>
          <w:sz w:val="20"/>
          <w:szCs w:val="20"/>
        </w:rPr>
        <w:t>adherends</w:t>
      </w:r>
      <w:proofErr w:type="spellEnd"/>
      <w:r w:rsidRPr="00995067">
        <w:rPr>
          <w:rFonts w:ascii="Times New Roman" w:hAnsi="Times New Roman" w:cs="Times New Roman"/>
          <w:sz w:val="20"/>
          <w:szCs w:val="20"/>
        </w:rPr>
        <w:t xml:space="preserve">, as well as other materials, differ widely in their attractive energies, bulk properties, surface roughness, and surface chemistry. Wood surfaces may appear to be smooth and flat, but on microscopic examination, they become peaks, valleys, and crevices, littered with loose fibers and other debris. Such surface conditions cause gas pockets and blockages that prevent complete wetting by the adhesive and introduce stress concentrations when the adhesive has cured. Thus, the liquid adhesive must have high wettability, coupled with a viscosity that will produce good capillary flow to penetrate sound wood structure, while displacing and absorbing air, water, and contaminants at the surface. Pressure is normally used to enhance wetting by forcing liquid adhesive to flow over the surfaces, displace air blockages, and penetrate to sound wood </w:t>
      </w:r>
      <w:r w:rsidR="00DC3D6A" w:rsidRPr="00995067">
        <w:rPr>
          <w:rFonts w:ascii="Times New Roman" w:hAnsi="Times New Roman" w:cs="Times New Roman"/>
          <w:sz w:val="20"/>
          <w:szCs w:val="20"/>
        </w:rPr>
        <w:t>(</w:t>
      </w:r>
      <w:r w:rsidR="009D2459" w:rsidRPr="00995067">
        <w:rPr>
          <w:rFonts w:ascii="Times New Roman" w:hAnsi="Times New Roman" w:cs="Times New Roman"/>
          <w:sz w:val="20"/>
          <w:szCs w:val="20"/>
        </w:rPr>
        <w:t xml:space="preserve">Rowell 2013, </w:t>
      </w:r>
      <w:r w:rsidR="00DC3D6A" w:rsidRPr="00995067">
        <w:rPr>
          <w:rFonts w:ascii="Times New Roman" w:hAnsi="Times New Roman" w:cs="Times New Roman"/>
          <w:sz w:val="20"/>
          <w:szCs w:val="20"/>
        </w:rPr>
        <w:t>ASTM</w:t>
      </w:r>
      <w:r w:rsidRPr="00995067">
        <w:rPr>
          <w:rFonts w:ascii="Times New Roman" w:hAnsi="Times New Roman" w:cs="Times New Roman"/>
          <w:sz w:val="20"/>
          <w:szCs w:val="20"/>
        </w:rPr>
        <w:t>. 1997).</w:t>
      </w:r>
    </w:p>
    <w:p w:rsidR="007E6689" w:rsidRPr="00995067" w:rsidRDefault="007E6689" w:rsidP="00C22B51">
      <w:pPr>
        <w:spacing w:after="0" w:line="240" w:lineRule="auto"/>
        <w:jc w:val="both"/>
        <w:rPr>
          <w:rFonts w:ascii="Times New Roman" w:hAnsi="Times New Roman" w:cs="Times New Roman"/>
          <w:sz w:val="20"/>
          <w:szCs w:val="20"/>
        </w:rPr>
      </w:pPr>
      <w:r w:rsidRPr="00995067">
        <w:rPr>
          <w:rFonts w:ascii="Times New Roman" w:hAnsi="Times New Roman" w:cs="Times New Roman"/>
          <w:sz w:val="20"/>
          <w:szCs w:val="20"/>
        </w:rPr>
        <w:t xml:space="preserve">Wetting of a surface occurs when the contact angle (the angle between the edge of a drop of adhesive and the surface of wood) approaches zero. The contact angle approaches zero when the surface has high attractive energy, the adhesive has an affinity for the </w:t>
      </w:r>
      <w:proofErr w:type="spellStart"/>
      <w:r w:rsidRPr="00995067">
        <w:rPr>
          <w:rFonts w:ascii="Times New Roman" w:hAnsi="Times New Roman" w:cs="Times New Roman"/>
          <w:sz w:val="20"/>
          <w:szCs w:val="20"/>
        </w:rPr>
        <w:t>adherend</w:t>
      </w:r>
      <w:proofErr w:type="spellEnd"/>
      <w:r w:rsidRPr="00995067">
        <w:rPr>
          <w:rFonts w:ascii="Times New Roman" w:hAnsi="Times New Roman" w:cs="Times New Roman"/>
          <w:sz w:val="20"/>
          <w:szCs w:val="20"/>
        </w:rPr>
        <w:t xml:space="preserve">, and the surface tension of the adhesive is low. If a drop of adhesive spreads to a thin film approaching zero contact angle, the adhesive has spread well and made intimate contact with the surface </w:t>
      </w:r>
      <w:r w:rsidR="00DC3D6A" w:rsidRPr="00995067">
        <w:rPr>
          <w:rFonts w:ascii="Times New Roman" w:hAnsi="Times New Roman" w:cs="Times New Roman"/>
          <w:sz w:val="20"/>
          <w:szCs w:val="20"/>
        </w:rPr>
        <w:t>(ASTM</w:t>
      </w:r>
      <w:r w:rsidRPr="00995067">
        <w:rPr>
          <w:rFonts w:ascii="Times New Roman" w:hAnsi="Times New Roman" w:cs="Times New Roman"/>
          <w:sz w:val="20"/>
          <w:szCs w:val="20"/>
        </w:rPr>
        <w:t>. 1997).</w:t>
      </w:r>
    </w:p>
    <w:p w:rsidR="007E6689" w:rsidRPr="00995067" w:rsidRDefault="007E6689" w:rsidP="00C22B51">
      <w:pPr>
        <w:spacing w:after="0" w:line="240" w:lineRule="auto"/>
        <w:jc w:val="both"/>
        <w:rPr>
          <w:rFonts w:ascii="Times New Roman" w:hAnsi="Times New Roman" w:cs="Times New Roman"/>
          <w:sz w:val="20"/>
          <w:szCs w:val="20"/>
        </w:rPr>
      </w:pPr>
      <w:r w:rsidRPr="00995067">
        <w:rPr>
          <w:rFonts w:ascii="Times New Roman" w:hAnsi="Times New Roman" w:cs="Times New Roman"/>
          <w:sz w:val="20"/>
          <w:szCs w:val="20"/>
        </w:rPr>
        <w:t xml:space="preserve">The process of adhesion is essentially after completed transition of the adhesive from liquid to solid form. After the viscosity of a liquid adhesive has increased and the adhesive has solidified to the point where the film effectively resists shear and tensile forces tending to separate the surfaces, the surfaces are effectively bonded. An adhesive film changes from liquid to solid form by one of three mechanisms, although two may be involved in some curing mechanisms. This transition can be a physical change as in thermoplastic adhesives or it can be a chemical change as in thermosetting adhesives. In thermoplastics, the physical change to solid form may occur by </w:t>
      </w:r>
      <w:r w:rsidR="00DF446A" w:rsidRPr="00995067">
        <w:rPr>
          <w:rFonts w:ascii="Times New Roman" w:hAnsi="Times New Roman" w:cs="Times New Roman"/>
          <w:sz w:val="20"/>
          <w:szCs w:val="20"/>
        </w:rPr>
        <w:t>either loss</w:t>
      </w:r>
      <w:r w:rsidRPr="00995067">
        <w:rPr>
          <w:rFonts w:ascii="Times New Roman" w:hAnsi="Times New Roman" w:cs="Times New Roman"/>
          <w:sz w:val="20"/>
          <w:szCs w:val="20"/>
        </w:rPr>
        <w:t xml:space="preserve"> of solvent from the adhesive through evaporation and diffusion into the wood, or cooling of molten adhesive on a cooler surface. In thermosets, the solid form occurs through chemical polymerization into cross-linked structures that resist softening on heating. Most thermosetting wood adhesives contain water as a carrier; therefore, water also must be evaporated and absorbed by the wood so that the adhesive can cure completely (</w:t>
      </w:r>
      <w:proofErr w:type="spellStart"/>
      <w:r w:rsidR="009D2459" w:rsidRPr="00995067">
        <w:rPr>
          <w:rFonts w:ascii="Times New Roman" w:hAnsi="Times New Roman" w:cs="Times New Roman"/>
          <w:sz w:val="20"/>
          <w:szCs w:val="20"/>
        </w:rPr>
        <w:t>Tonukari</w:t>
      </w:r>
      <w:proofErr w:type="spellEnd"/>
      <w:r w:rsidR="009D2459" w:rsidRPr="00995067">
        <w:rPr>
          <w:rFonts w:ascii="Times New Roman" w:hAnsi="Times New Roman" w:cs="Times New Roman"/>
          <w:sz w:val="20"/>
          <w:szCs w:val="20"/>
        </w:rPr>
        <w:t xml:space="preserve"> 2004, </w:t>
      </w:r>
      <w:r w:rsidRPr="00995067">
        <w:rPr>
          <w:rFonts w:ascii="Times New Roman" w:hAnsi="Times New Roman" w:cs="Times New Roman"/>
          <w:sz w:val="20"/>
          <w:szCs w:val="20"/>
        </w:rPr>
        <w:t>ASTM. 1997).</w:t>
      </w:r>
    </w:p>
    <w:p w:rsidR="00DF446A" w:rsidRPr="00995067" w:rsidRDefault="007E6689" w:rsidP="00C22B51">
      <w:pPr>
        <w:spacing w:after="0" w:line="240" w:lineRule="auto"/>
        <w:jc w:val="both"/>
        <w:rPr>
          <w:rFonts w:ascii="Times New Roman" w:hAnsi="Times New Roman" w:cs="Times New Roman"/>
          <w:sz w:val="20"/>
          <w:szCs w:val="20"/>
        </w:rPr>
      </w:pPr>
      <w:r w:rsidRPr="00995067">
        <w:rPr>
          <w:rFonts w:ascii="Times New Roman" w:hAnsi="Times New Roman" w:cs="Times New Roman"/>
          <w:b/>
          <w:sz w:val="20"/>
          <w:szCs w:val="20"/>
        </w:rPr>
        <w:t xml:space="preserve"> </w:t>
      </w:r>
      <w:r w:rsidRPr="00995067">
        <w:rPr>
          <w:rFonts w:ascii="Times New Roman" w:hAnsi="Times New Roman" w:cs="Times New Roman"/>
          <w:sz w:val="20"/>
          <w:szCs w:val="20"/>
        </w:rPr>
        <w:t>Cassava, is a relatively unknown crop in the old world before the discovery of America</w:t>
      </w:r>
      <w:r w:rsidR="00DF446A" w:rsidRPr="00995067">
        <w:rPr>
          <w:rFonts w:ascii="Times New Roman" w:hAnsi="Times New Roman" w:cs="Times New Roman"/>
          <w:sz w:val="20"/>
          <w:szCs w:val="20"/>
        </w:rPr>
        <w:t>, it</w:t>
      </w:r>
      <w:r w:rsidRPr="00995067">
        <w:rPr>
          <w:rFonts w:ascii="Times New Roman" w:hAnsi="Times New Roman" w:cs="Times New Roman"/>
          <w:sz w:val="20"/>
          <w:szCs w:val="20"/>
        </w:rPr>
        <w:t xml:space="preserve"> is fast assuming the status of the </w:t>
      </w:r>
      <w:proofErr w:type="spellStart"/>
      <w:r w:rsidRPr="00995067">
        <w:rPr>
          <w:rFonts w:ascii="Times New Roman" w:hAnsi="Times New Roman" w:cs="Times New Roman"/>
          <w:sz w:val="20"/>
          <w:szCs w:val="20"/>
        </w:rPr>
        <w:t>saviour</w:t>
      </w:r>
      <w:proofErr w:type="spellEnd"/>
      <w:r w:rsidRPr="00995067">
        <w:rPr>
          <w:rFonts w:ascii="Times New Roman" w:hAnsi="Times New Roman" w:cs="Times New Roman"/>
          <w:sz w:val="20"/>
          <w:szCs w:val="20"/>
        </w:rPr>
        <w:t xml:space="preserve"> of the world, as it is now grown throughout the tropical world. It is second now only to potato as the most important starchy root crop of the tropics used for food and industrial purposes. In Nigeria, it is consumed raw </w:t>
      </w:r>
      <w:r w:rsidRPr="00995067">
        <w:rPr>
          <w:rFonts w:ascii="Times New Roman" w:hAnsi="Times New Roman" w:cs="Times New Roman"/>
          <w:sz w:val="20"/>
          <w:szCs w:val="20"/>
        </w:rPr>
        <w:lastRenderedPageBreak/>
        <w:t xml:space="preserve">or cooked, used for the manufacture of </w:t>
      </w:r>
      <w:proofErr w:type="spellStart"/>
      <w:r w:rsidRPr="00995067">
        <w:rPr>
          <w:rFonts w:ascii="Times New Roman" w:hAnsi="Times New Roman" w:cs="Times New Roman"/>
          <w:sz w:val="20"/>
          <w:szCs w:val="20"/>
        </w:rPr>
        <w:t>garri</w:t>
      </w:r>
      <w:proofErr w:type="spellEnd"/>
      <w:r w:rsidRPr="00995067">
        <w:rPr>
          <w:rFonts w:ascii="Times New Roman" w:hAnsi="Times New Roman" w:cs="Times New Roman"/>
          <w:sz w:val="20"/>
          <w:szCs w:val="20"/>
        </w:rPr>
        <w:t>, starch</w:t>
      </w:r>
      <w:r w:rsidR="00DF446A" w:rsidRPr="00995067">
        <w:rPr>
          <w:rFonts w:ascii="Times New Roman" w:hAnsi="Times New Roman" w:cs="Times New Roman"/>
          <w:sz w:val="20"/>
          <w:szCs w:val="20"/>
        </w:rPr>
        <w:t>,</w:t>
      </w:r>
      <w:r w:rsidRPr="00995067">
        <w:rPr>
          <w:rFonts w:ascii="Times New Roman" w:hAnsi="Times New Roman" w:cs="Times New Roman"/>
          <w:sz w:val="20"/>
          <w:szCs w:val="20"/>
        </w:rPr>
        <w:t xml:space="preserve"> flour and a variety of other it</w:t>
      </w:r>
      <w:r w:rsidR="009D2459" w:rsidRPr="00995067">
        <w:rPr>
          <w:rFonts w:ascii="Times New Roman" w:hAnsi="Times New Roman" w:cs="Times New Roman"/>
          <w:sz w:val="20"/>
          <w:szCs w:val="20"/>
        </w:rPr>
        <w:t>ems (</w:t>
      </w:r>
      <w:proofErr w:type="spellStart"/>
      <w:r w:rsidR="009D2459" w:rsidRPr="00995067">
        <w:rPr>
          <w:rFonts w:ascii="Times New Roman" w:hAnsi="Times New Roman" w:cs="Times New Roman"/>
          <w:sz w:val="20"/>
          <w:szCs w:val="20"/>
        </w:rPr>
        <w:t>Tonukari</w:t>
      </w:r>
      <w:proofErr w:type="spellEnd"/>
      <w:r w:rsidR="009D2459" w:rsidRPr="00995067">
        <w:rPr>
          <w:rFonts w:ascii="Times New Roman" w:hAnsi="Times New Roman" w:cs="Times New Roman"/>
          <w:sz w:val="20"/>
          <w:szCs w:val="20"/>
        </w:rPr>
        <w:t>, 2004</w:t>
      </w:r>
      <w:r w:rsidRPr="00995067">
        <w:rPr>
          <w:rFonts w:ascii="Times New Roman" w:hAnsi="Times New Roman" w:cs="Times New Roman"/>
          <w:sz w:val="20"/>
          <w:szCs w:val="20"/>
        </w:rPr>
        <w:t>). The current drive towards earning foreign exchange from cassava products in Nigeria had raised more awareness on the importance of the crop.</w:t>
      </w:r>
      <w:r w:rsidR="009D2459" w:rsidRPr="00995067">
        <w:rPr>
          <w:rFonts w:ascii="Times New Roman" w:hAnsi="Times New Roman" w:cs="Times New Roman"/>
          <w:sz w:val="20"/>
          <w:szCs w:val="20"/>
        </w:rPr>
        <w:t xml:space="preserve"> </w:t>
      </w:r>
      <w:r w:rsidR="00DF446A" w:rsidRPr="00995067">
        <w:rPr>
          <w:rFonts w:ascii="Times New Roman" w:hAnsi="Times New Roman" w:cs="Times New Roman"/>
          <w:sz w:val="20"/>
          <w:szCs w:val="20"/>
        </w:rPr>
        <w:t>Most commercial wood adhesive contain chemicals that are toxic to people if they are expose to sufficient concentration for a long period. A notable exception is urea formaldehyde adhesive which can release low concentration of formaldehyde from bonded wood product under certain condition. Formaldehyde is a toxic gas that can react with the protein of the body to cause irritation, inflammation of membrane of eyes, nose and throat</w:t>
      </w:r>
      <w:r w:rsidR="009D2459" w:rsidRPr="00995067">
        <w:rPr>
          <w:rFonts w:ascii="Times New Roman" w:hAnsi="Times New Roman" w:cs="Times New Roman"/>
          <w:sz w:val="20"/>
          <w:szCs w:val="20"/>
        </w:rPr>
        <w:t xml:space="preserve"> (Cruz et al. 2005)</w:t>
      </w:r>
      <w:r w:rsidR="00DF446A" w:rsidRPr="00995067">
        <w:rPr>
          <w:rFonts w:ascii="Times New Roman" w:hAnsi="Times New Roman" w:cs="Times New Roman"/>
          <w:sz w:val="20"/>
          <w:szCs w:val="20"/>
        </w:rPr>
        <w:t>.</w:t>
      </w:r>
    </w:p>
    <w:p w:rsidR="007E6689" w:rsidRPr="00995067" w:rsidRDefault="007E6689" w:rsidP="00C22B51">
      <w:pPr>
        <w:spacing w:after="0" w:line="240" w:lineRule="auto"/>
        <w:jc w:val="both"/>
        <w:rPr>
          <w:rFonts w:ascii="Times New Roman" w:hAnsi="Times New Roman" w:cs="Times New Roman"/>
          <w:sz w:val="20"/>
          <w:szCs w:val="20"/>
        </w:rPr>
      </w:pPr>
      <w:r w:rsidRPr="00995067">
        <w:rPr>
          <w:rFonts w:ascii="Times New Roman" w:hAnsi="Times New Roman" w:cs="Times New Roman"/>
          <w:sz w:val="20"/>
          <w:szCs w:val="20"/>
        </w:rPr>
        <w:t xml:space="preserve">However, the secondary product (cassava starch) from the product of </w:t>
      </w:r>
      <w:proofErr w:type="spellStart"/>
      <w:r w:rsidRPr="00995067">
        <w:rPr>
          <w:rFonts w:ascii="Times New Roman" w:hAnsi="Times New Roman" w:cs="Times New Roman"/>
          <w:sz w:val="20"/>
          <w:szCs w:val="20"/>
        </w:rPr>
        <w:t>garri</w:t>
      </w:r>
      <w:proofErr w:type="spellEnd"/>
      <w:r w:rsidRPr="00995067">
        <w:rPr>
          <w:rFonts w:ascii="Times New Roman" w:hAnsi="Times New Roman" w:cs="Times New Roman"/>
          <w:sz w:val="20"/>
          <w:szCs w:val="20"/>
        </w:rPr>
        <w:t xml:space="preserve"> (the most important food item from cassava in Nigeria) is not properly utilized in most processing industries. These products are just drained off without any thought for their utilization especially in the rural areas. It is in the light of this and the fact that this cassava is readily available that these studies will be conducted to investigate the possible utilization of cassava starch as a binding material (adhesive)</w:t>
      </w:r>
      <w:r w:rsidR="00DF446A" w:rsidRPr="00995067">
        <w:rPr>
          <w:rFonts w:ascii="Times New Roman" w:hAnsi="Times New Roman" w:cs="Times New Roman"/>
          <w:sz w:val="20"/>
          <w:szCs w:val="20"/>
        </w:rPr>
        <w:t>.</w:t>
      </w:r>
    </w:p>
    <w:p w:rsidR="002D6C83" w:rsidRPr="00995067" w:rsidRDefault="002D6C83" w:rsidP="00C22B51">
      <w:pPr>
        <w:spacing w:after="0" w:line="240" w:lineRule="auto"/>
        <w:jc w:val="both"/>
        <w:rPr>
          <w:rFonts w:ascii="Times New Roman" w:hAnsi="Times New Roman" w:cs="Times New Roman"/>
          <w:sz w:val="20"/>
          <w:szCs w:val="20"/>
        </w:rPr>
      </w:pPr>
    </w:p>
    <w:p w:rsidR="007E6689" w:rsidRPr="00995067" w:rsidRDefault="002D6C83" w:rsidP="00C22B51">
      <w:pPr>
        <w:pStyle w:val="Heading2"/>
        <w:spacing w:line="240" w:lineRule="auto"/>
        <w:jc w:val="both"/>
        <w:rPr>
          <w:rFonts w:cs="Times New Roman"/>
          <w:b/>
          <w:sz w:val="20"/>
          <w:szCs w:val="20"/>
        </w:rPr>
      </w:pPr>
      <w:bookmarkStart w:id="2" w:name="_Toc133166520"/>
      <w:r w:rsidRPr="00995067">
        <w:rPr>
          <w:rFonts w:cs="Times New Roman"/>
          <w:b/>
          <w:sz w:val="20"/>
          <w:szCs w:val="20"/>
        </w:rPr>
        <w:t>2</w:t>
      </w:r>
      <w:r w:rsidR="007E6689" w:rsidRPr="00995067">
        <w:rPr>
          <w:rFonts w:cs="Times New Roman"/>
          <w:b/>
          <w:sz w:val="20"/>
          <w:szCs w:val="20"/>
        </w:rPr>
        <w:t>.0    MATERIALS AND METHODOLOGY</w:t>
      </w:r>
      <w:bookmarkEnd w:id="2"/>
    </w:p>
    <w:p w:rsidR="007E6689" w:rsidRPr="00995067" w:rsidRDefault="007E6689" w:rsidP="00C22B51">
      <w:pPr>
        <w:pStyle w:val="Heading1"/>
        <w:spacing w:line="240" w:lineRule="auto"/>
        <w:rPr>
          <w:rFonts w:cs="Times New Roman"/>
          <w:b/>
          <w:sz w:val="20"/>
          <w:szCs w:val="20"/>
        </w:rPr>
      </w:pPr>
      <w:bookmarkStart w:id="3" w:name="_Toc133166521"/>
      <w:r w:rsidRPr="00995067">
        <w:rPr>
          <w:rFonts w:cs="Times New Roman"/>
          <w:b/>
          <w:sz w:val="20"/>
          <w:szCs w:val="20"/>
        </w:rPr>
        <w:t xml:space="preserve">3.1 </w:t>
      </w:r>
      <w:r w:rsidRPr="00995067">
        <w:rPr>
          <w:rFonts w:cs="Times New Roman"/>
          <w:b/>
          <w:sz w:val="20"/>
          <w:szCs w:val="20"/>
        </w:rPr>
        <w:tab/>
      </w:r>
      <w:r w:rsidR="00226756" w:rsidRPr="00995067">
        <w:rPr>
          <w:rFonts w:cs="Times New Roman"/>
          <w:b/>
          <w:sz w:val="20"/>
          <w:szCs w:val="20"/>
        </w:rPr>
        <w:t>Materials</w:t>
      </w:r>
      <w:bookmarkEnd w:id="3"/>
    </w:p>
    <w:p w:rsidR="00226756" w:rsidRPr="00995067" w:rsidRDefault="00226756" w:rsidP="00C22B51">
      <w:pPr>
        <w:spacing w:line="240" w:lineRule="auto"/>
        <w:rPr>
          <w:rFonts w:ascii="Times New Roman" w:hAnsi="Times New Roman" w:cs="Times New Roman"/>
          <w:sz w:val="20"/>
          <w:szCs w:val="20"/>
        </w:rPr>
      </w:pPr>
      <w:r w:rsidRPr="00995067">
        <w:rPr>
          <w:rFonts w:ascii="Times New Roman" w:hAnsi="Times New Roman" w:cs="Times New Roman"/>
          <w:sz w:val="20"/>
          <w:szCs w:val="20"/>
        </w:rPr>
        <w:t>3.1.1 Raw Materials</w:t>
      </w:r>
    </w:p>
    <w:p w:rsidR="00226756" w:rsidRPr="00995067" w:rsidRDefault="00226756" w:rsidP="00C22B51">
      <w:pPr>
        <w:spacing w:line="240" w:lineRule="auto"/>
        <w:ind w:firstLine="720"/>
        <w:rPr>
          <w:rFonts w:ascii="Times New Roman" w:hAnsi="Times New Roman" w:cs="Times New Roman"/>
          <w:sz w:val="20"/>
          <w:szCs w:val="20"/>
        </w:rPr>
      </w:pPr>
      <w:r w:rsidRPr="00995067">
        <w:rPr>
          <w:rFonts w:ascii="Times New Roman" w:hAnsi="Times New Roman" w:cs="Times New Roman"/>
          <w:sz w:val="20"/>
          <w:szCs w:val="20"/>
        </w:rPr>
        <w:t>The raw material used for this production was cassava</w:t>
      </w:r>
      <w:r w:rsidR="006541C5" w:rsidRPr="00995067">
        <w:rPr>
          <w:rFonts w:ascii="Times New Roman" w:hAnsi="Times New Roman" w:cs="Times New Roman"/>
          <w:sz w:val="20"/>
          <w:szCs w:val="20"/>
        </w:rPr>
        <w:t xml:space="preserve"> tuber</w:t>
      </w:r>
    </w:p>
    <w:p w:rsidR="007E6689" w:rsidRPr="00995067" w:rsidRDefault="00226756" w:rsidP="00C22B51">
      <w:pPr>
        <w:pStyle w:val="Heading2"/>
        <w:spacing w:line="240" w:lineRule="auto"/>
        <w:jc w:val="left"/>
        <w:rPr>
          <w:rFonts w:cs="Times New Roman"/>
          <w:b/>
          <w:sz w:val="20"/>
          <w:szCs w:val="20"/>
        </w:rPr>
      </w:pPr>
      <w:bookmarkStart w:id="4" w:name="_Toc133166522"/>
      <w:r w:rsidRPr="00995067">
        <w:rPr>
          <w:rFonts w:cs="Times New Roman"/>
          <w:b/>
          <w:sz w:val="20"/>
          <w:szCs w:val="20"/>
        </w:rPr>
        <w:t>3.1.2</w:t>
      </w:r>
      <w:r w:rsidR="007E6689" w:rsidRPr="00995067">
        <w:rPr>
          <w:rFonts w:cs="Times New Roman"/>
          <w:b/>
          <w:sz w:val="20"/>
          <w:szCs w:val="20"/>
        </w:rPr>
        <w:t xml:space="preserve">   </w:t>
      </w:r>
      <w:bookmarkEnd w:id="4"/>
      <w:r w:rsidRPr="00995067">
        <w:rPr>
          <w:rFonts w:cs="Times New Roman"/>
          <w:b/>
          <w:sz w:val="20"/>
          <w:szCs w:val="20"/>
        </w:rPr>
        <w:t>Apparatus</w:t>
      </w:r>
    </w:p>
    <w:p w:rsidR="007E6689" w:rsidRPr="00995067" w:rsidRDefault="00226756" w:rsidP="00C22B51">
      <w:pPr>
        <w:spacing w:after="0" w:line="240" w:lineRule="auto"/>
        <w:jc w:val="both"/>
        <w:rPr>
          <w:rFonts w:ascii="Times New Roman" w:hAnsi="Times New Roman" w:cs="Times New Roman"/>
          <w:sz w:val="20"/>
          <w:szCs w:val="20"/>
        </w:rPr>
      </w:pPr>
      <w:r w:rsidRPr="00995067">
        <w:rPr>
          <w:rFonts w:ascii="Times New Roman" w:hAnsi="Times New Roman" w:cs="Times New Roman"/>
          <w:sz w:val="20"/>
          <w:szCs w:val="20"/>
        </w:rPr>
        <w:t xml:space="preserve">  </w:t>
      </w:r>
      <w:r w:rsidRPr="00995067">
        <w:rPr>
          <w:rFonts w:ascii="Times New Roman" w:hAnsi="Times New Roman" w:cs="Times New Roman"/>
          <w:sz w:val="20"/>
          <w:szCs w:val="20"/>
        </w:rPr>
        <w:tab/>
        <w:t>The following apparatus were used</w:t>
      </w:r>
      <w:r w:rsidR="007E6689" w:rsidRPr="00995067">
        <w:rPr>
          <w:rFonts w:ascii="Times New Roman" w:hAnsi="Times New Roman" w:cs="Times New Roman"/>
          <w:sz w:val="20"/>
          <w:szCs w:val="20"/>
        </w:rPr>
        <w:t>:</w:t>
      </w:r>
      <w:r w:rsidRPr="00995067">
        <w:rPr>
          <w:rFonts w:ascii="Times New Roman" w:hAnsi="Times New Roman" w:cs="Times New Roman"/>
          <w:sz w:val="20"/>
          <w:szCs w:val="20"/>
        </w:rPr>
        <w:t xml:space="preserve"> </w:t>
      </w:r>
      <w:r w:rsidR="007E6689" w:rsidRPr="00995067">
        <w:rPr>
          <w:rFonts w:ascii="Times New Roman" w:hAnsi="Times New Roman" w:cs="Times New Roman"/>
          <w:sz w:val="20"/>
          <w:szCs w:val="20"/>
        </w:rPr>
        <w:t xml:space="preserve">Hot plate, Thermometer, stirrer, and </w:t>
      </w:r>
      <w:proofErr w:type="spellStart"/>
      <w:r w:rsidR="007E6689" w:rsidRPr="00995067">
        <w:rPr>
          <w:rFonts w:ascii="Times New Roman" w:hAnsi="Times New Roman" w:cs="Times New Roman"/>
          <w:sz w:val="20"/>
          <w:szCs w:val="20"/>
        </w:rPr>
        <w:t>Mucilin</w:t>
      </w:r>
      <w:proofErr w:type="spellEnd"/>
      <w:r w:rsidR="007E6689" w:rsidRPr="00995067">
        <w:rPr>
          <w:rFonts w:ascii="Times New Roman" w:hAnsi="Times New Roman" w:cs="Times New Roman"/>
          <w:sz w:val="20"/>
          <w:szCs w:val="20"/>
        </w:rPr>
        <w:t xml:space="preserve"> cloth </w:t>
      </w:r>
    </w:p>
    <w:p w:rsidR="007E6689" w:rsidRPr="00995067" w:rsidRDefault="007E6689" w:rsidP="00C22B51">
      <w:pPr>
        <w:pStyle w:val="Heading2"/>
        <w:spacing w:line="240" w:lineRule="auto"/>
        <w:jc w:val="left"/>
        <w:rPr>
          <w:rFonts w:cs="Times New Roman"/>
          <w:b/>
          <w:sz w:val="20"/>
          <w:szCs w:val="20"/>
        </w:rPr>
      </w:pPr>
      <w:bookmarkStart w:id="5" w:name="_Toc133166523"/>
      <w:r w:rsidRPr="00995067">
        <w:rPr>
          <w:rFonts w:cs="Times New Roman"/>
          <w:b/>
          <w:sz w:val="20"/>
          <w:szCs w:val="20"/>
        </w:rPr>
        <w:t>3</w:t>
      </w:r>
      <w:r w:rsidR="00226756" w:rsidRPr="00995067">
        <w:rPr>
          <w:rFonts w:cs="Times New Roman"/>
          <w:b/>
          <w:sz w:val="20"/>
          <w:szCs w:val="20"/>
        </w:rPr>
        <w:t>.1.3</w:t>
      </w:r>
      <w:r w:rsidRPr="00995067">
        <w:rPr>
          <w:rFonts w:cs="Times New Roman"/>
          <w:b/>
          <w:sz w:val="20"/>
          <w:szCs w:val="20"/>
        </w:rPr>
        <w:t xml:space="preserve">    </w:t>
      </w:r>
      <w:r w:rsidR="00226756" w:rsidRPr="00995067">
        <w:rPr>
          <w:rFonts w:cs="Times New Roman"/>
          <w:b/>
          <w:sz w:val="20"/>
          <w:szCs w:val="20"/>
        </w:rPr>
        <w:t>Sample Collection and Preparation</w:t>
      </w:r>
      <w:bookmarkEnd w:id="5"/>
    </w:p>
    <w:p w:rsidR="007E6689" w:rsidRPr="00995067" w:rsidRDefault="00226756" w:rsidP="00C22B51">
      <w:pPr>
        <w:pStyle w:val="ListParagraph"/>
        <w:spacing w:after="0" w:line="240" w:lineRule="auto"/>
        <w:ind w:left="780"/>
        <w:jc w:val="both"/>
        <w:rPr>
          <w:rFonts w:ascii="Times New Roman" w:hAnsi="Times New Roman" w:cs="Times New Roman"/>
          <w:b/>
          <w:sz w:val="20"/>
          <w:szCs w:val="20"/>
        </w:rPr>
      </w:pPr>
      <w:r w:rsidRPr="00995067">
        <w:rPr>
          <w:rFonts w:ascii="Times New Roman" w:hAnsi="Times New Roman" w:cs="Times New Roman"/>
          <w:sz w:val="20"/>
          <w:szCs w:val="20"/>
        </w:rPr>
        <w:t xml:space="preserve">The cassava tuber used </w:t>
      </w:r>
      <w:r w:rsidR="007E6689" w:rsidRPr="00995067">
        <w:rPr>
          <w:rFonts w:ascii="Times New Roman" w:hAnsi="Times New Roman" w:cs="Times New Roman"/>
          <w:sz w:val="20"/>
          <w:szCs w:val="20"/>
        </w:rPr>
        <w:t>was obt</w:t>
      </w:r>
      <w:r w:rsidRPr="00995067">
        <w:rPr>
          <w:rFonts w:ascii="Times New Roman" w:hAnsi="Times New Roman" w:cs="Times New Roman"/>
          <w:sz w:val="20"/>
          <w:szCs w:val="20"/>
        </w:rPr>
        <w:t>ained by market survey</w:t>
      </w:r>
      <w:r w:rsidR="007E6689" w:rsidRPr="00995067">
        <w:rPr>
          <w:rFonts w:ascii="Times New Roman" w:hAnsi="Times New Roman" w:cs="Times New Roman"/>
          <w:sz w:val="20"/>
          <w:szCs w:val="20"/>
        </w:rPr>
        <w:t xml:space="preserve">. It was peeled, washed and kept in a clean container, after which </w:t>
      </w:r>
      <w:r w:rsidRPr="00995067">
        <w:rPr>
          <w:rFonts w:ascii="Times New Roman" w:hAnsi="Times New Roman" w:cs="Times New Roman"/>
          <w:sz w:val="20"/>
          <w:szCs w:val="20"/>
        </w:rPr>
        <w:t xml:space="preserve">it </w:t>
      </w:r>
      <w:r w:rsidR="007E6689" w:rsidRPr="00995067">
        <w:rPr>
          <w:rFonts w:ascii="Times New Roman" w:hAnsi="Times New Roman" w:cs="Times New Roman"/>
          <w:sz w:val="20"/>
          <w:szCs w:val="20"/>
        </w:rPr>
        <w:t xml:space="preserve">was milled. </w:t>
      </w:r>
    </w:p>
    <w:p w:rsidR="007E6689" w:rsidRPr="00995067" w:rsidRDefault="007E6689" w:rsidP="00C22B51">
      <w:pPr>
        <w:pStyle w:val="Heading2"/>
        <w:numPr>
          <w:ilvl w:val="2"/>
          <w:numId w:val="6"/>
        </w:numPr>
        <w:spacing w:line="240" w:lineRule="auto"/>
        <w:jc w:val="left"/>
        <w:rPr>
          <w:rFonts w:cs="Times New Roman"/>
          <w:b/>
          <w:sz w:val="20"/>
          <w:szCs w:val="20"/>
        </w:rPr>
      </w:pPr>
      <w:bookmarkStart w:id="6" w:name="_Toc133166524"/>
      <w:r w:rsidRPr="00995067">
        <w:rPr>
          <w:rFonts w:cs="Times New Roman"/>
          <w:b/>
          <w:sz w:val="20"/>
          <w:szCs w:val="20"/>
        </w:rPr>
        <w:t xml:space="preserve">  </w:t>
      </w:r>
      <w:r w:rsidR="00226756" w:rsidRPr="00995067">
        <w:rPr>
          <w:rFonts w:cs="Times New Roman"/>
          <w:b/>
          <w:sz w:val="20"/>
          <w:szCs w:val="20"/>
        </w:rPr>
        <w:t>Reagents</w:t>
      </w:r>
      <w:bookmarkEnd w:id="6"/>
    </w:p>
    <w:p w:rsidR="00226756" w:rsidRPr="00995067" w:rsidRDefault="007E6689" w:rsidP="00C22B51">
      <w:pPr>
        <w:spacing w:after="0" w:line="240" w:lineRule="auto"/>
        <w:ind w:firstLine="720"/>
        <w:jc w:val="both"/>
        <w:rPr>
          <w:rFonts w:ascii="Times New Roman" w:hAnsi="Times New Roman" w:cs="Times New Roman"/>
          <w:sz w:val="20"/>
          <w:szCs w:val="20"/>
        </w:rPr>
      </w:pPr>
      <w:r w:rsidRPr="00995067">
        <w:rPr>
          <w:rFonts w:ascii="Times New Roman" w:hAnsi="Times New Roman" w:cs="Times New Roman"/>
          <w:b/>
          <w:sz w:val="20"/>
          <w:szCs w:val="20"/>
        </w:rPr>
        <w:t>The following reagent was used:</w:t>
      </w:r>
      <w:r w:rsidR="00226756" w:rsidRPr="00995067">
        <w:rPr>
          <w:rFonts w:ascii="Times New Roman" w:hAnsi="Times New Roman" w:cs="Times New Roman"/>
          <w:b/>
          <w:sz w:val="20"/>
          <w:szCs w:val="20"/>
        </w:rPr>
        <w:t xml:space="preserve"> </w:t>
      </w:r>
      <w:r w:rsidRPr="00995067">
        <w:rPr>
          <w:rFonts w:ascii="Times New Roman" w:hAnsi="Times New Roman" w:cs="Times New Roman"/>
          <w:sz w:val="20"/>
          <w:szCs w:val="20"/>
        </w:rPr>
        <w:t>Hydrochloric acid</w:t>
      </w:r>
      <w:r w:rsidR="006541C5" w:rsidRPr="00995067">
        <w:rPr>
          <w:rFonts w:ascii="Times New Roman" w:hAnsi="Times New Roman" w:cs="Times New Roman"/>
          <w:sz w:val="20"/>
          <w:szCs w:val="20"/>
        </w:rPr>
        <w:t xml:space="preserve"> </w:t>
      </w:r>
      <w:r w:rsidRPr="00995067">
        <w:rPr>
          <w:rFonts w:ascii="Times New Roman" w:hAnsi="Times New Roman" w:cs="Times New Roman"/>
          <w:sz w:val="20"/>
          <w:szCs w:val="20"/>
        </w:rPr>
        <w:t>(</w:t>
      </w:r>
      <w:proofErr w:type="spellStart"/>
      <w:r w:rsidRPr="00995067">
        <w:rPr>
          <w:rFonts w:ascii="Times New Roman" w:hAnsi="Times New Roman" w:cs="Times New Roman"/>
          <w:sz w:val="20"/>
          <w:szCs w:val="20"/>
        </w:rPr>
        <w:t>HCl</w:t>
      </w:r>
      <w:proofErr w:type="spellEnd"/>
      <w:r w:rsidRPr="00995067">
        <w:rPr>
          <w:rFonts w:ascii="Times New Roman" w:hAnsi="Times New Roman" w:cs="Times New Roman"/>
          <w:sz w:val="20"/>
          <w:szCs w:val="20"/>
        </w:rPr>
        <w:t>)</w:t>
      </w:r>
      <w:r w:rsidR="00226756" w:rsidRPr="00995067">
        <w:rPr>
          <w:rFonts w:ascii="Times New Roman" w:hAnsi="Times New Roman" w:cs="Times New Roman"/>
          <w:sz w:val="20"/>
          <w:szCs w:val="20"/>
        </w:rPr>
        <w:t>,</w:t>
      </w:r>
      <w:r w:rsidRPr="00995067">
        <w:rPr>
          <w:rFonts w:ascii="Times New Roman" w:hAnsi="Times New Roman" w:cs="Times New Roman"/>
          <w:sz w:val="20"/>
          <w:szCs w:val="20"/>
        </w:rPr>
        <w:t xml:space="preserve"> Sodium tetra borate </w:t>
      </w:r>
    </w:p>
    <w:p w:rsidR="007E6689" w:rsidRPr="00995067" w:rsidRDefault="007E6689" w:rsidP="00C22B51">
      <w:pPr>
        <w:spacing w:after="0" w:line="240" w:lineRule="auto"/>
        <w:ind w:firstLine="720"/>
        <w:jc w:val="both"/>
        <w:rPr>
          <w:rFonts w:ascii="Times New Roman" w:hAnsi="Times New Roman" w:cs="Times New Roman"/>
          <w:b/>
          <w:sz w:val="20"/>
          <w:szCs w:val="20"/>
        </w:rPr>
      </w:pPr>
      <w:r w:rsidRPr="00995067">
        <w:rPr>
          <w:rFonts w:ascii="Times New Roman" w:hAnsi="Times New Roman" w:cs="Times New Roman"/>
          <w:sz w:val="20"/>
          <w:szCs w:val="20"/>
        </w:rPr>
        <w:t>(Na</w:t>
      </w:r>
      <w:r w:rsidRPr="00995067">
        <w:rPr>
          <w:rFonts w:ascii="Times New Roman" w:hAnsi="Times New Roman" w:cs="Times New Roman"/>
          <w:sz w:val="20"/>
          <w:szCs w:val="20"/>
          <w:vertAlign w:val="subscript"/>
        </w:rPr>
        <w:t>2</w:t>
      </w:r>
      <w:r w:rsidRPr="00995067">
        <w:rPr>
          <w:rFonts w:ascii="Times New Roman" w:hAnsi="Times New Roman" w:cs="Times New Roman"/>
          <w:sz w:val="20"/>
          <w:szCs w:val="20"/>
        </w:rPr>
        <w:t xml:space="preserve"> B</w:t>
      </w:r>
      <w:r w:rsidRPr="00995067">
        <w:rPr>
          <w:rFonts w:ascii="Times New Roman" w:hAnsi="Times New Roman" w:cs="Times New Roman"/>
          <w:sz w:val="20"/>
          <w:szCs w:val="20"/>
          <w:vertAlign w:val="subscript"/>
        </w:rPr>
        <w:t>4</w:t>
      </w:r>
      <w:r w:rsidRPr="00995067">
        <w:rPr>
          <w:rFonts w:ascii="Times New Roman" w:hAnsi="Times New Roman" w:cs="Times New Roman"/>
          <w:sz w:val="20"/>
          <w:szCs w:val="20"/>
        </w:rPr>
        <w:t xml:space="preserve"> O</w:t>
      </w:r>
      <w:r w:rsidRPr="00995067">
        <w:rPr>
          <w:rFonts w:ascii="Times New Roman" w:hAnsi="Times New Roman" w:cs="Times New Roman"/>
          <w:sz w:val="20"/>
          <w:szCs w:val="20"/>
          <w:vertAlign w:val="subscript"/>
        </w:rPr>
        <w:t>7</w:t>
      </w:r>
      <w:r w:rsidRPr="00995067">
        <w:rPr>
          <w:rFonts w:ascii="Times New Roman" w:hAnsi="Times New Roman" w:cs="Times New Roman"/>
          <w:sz w:val="20"/>
          <w:szCs w:val="20"/>
        </w:rPr>
        <w:t>.10H</w:t>
      </w:r>
      <w:r w:rsidRPr="00995067">
        <w:rPr>
          <w:rFonts w:ascii="Times New Roman" w:hAnsi="Times New Roman" w:cs="Times New Roman"/>
          <w:sz w:val="20"/>
          <w:szCs w:val="20"/>
          <w:vertAlign w:val="subscript"/>
        </w:rPr>
        <w:t>2</w:t>
      </w:r>
      <w:r w:rsidRPr="00995067">
        <w:rPr>
          <w:rFonts w:ascii="Times New Roman" w:hAnsi="Times New Roman" w:cs="Times New Roman"/>
          <w:sz w:val="20"/>
          <w:szCs w:val="20"/>
        </w:rPr>
        <w:t>O) and water.</w:t>
      </w:r>
    </w:p>
    <w:p w:rsidR="007E6689" w:rsidRPr="00995067" w:rsidRDefault="00226756" w:rsidP="00C22B51">
      <w:pPr>
        <w:pStyle w:val="Heading1"/>
        <w:numPr>
          <w:ilvl w:val="1"/>
          <w:numId w:val="6"/>
        </w:numPr>
        <w:spacing w:line="240" w:lineRule="auto"/>
        <w:rPr>
          <w:rFonts w:cs="Times New Roman"/>
          <w:b/>
          <w:sz w:val="20"/>
          <w:szCs w:val="20"/>
        </w:rPr>
      </w:pPr>
      <w:bookmarkStart w:id="7" w:name="_Toc133166525"/>
      <w:r w:rsidRPr="00995067">
        <w:rPr>
          <w:rFonts w:cs="Times New Roman"/>
          <w:b/>
          <w:sz w:val="20"/>
          <w:szCs w:val="20"/>
        </w:rPr>
        <w:t>Methodology</w:t>
      </w:r>
      <w:bookmarkEnd w:id="7"/>
    </w:p>
    <w:p w:rsidR="001C4686" w:rsidRPr="00995067" w:rsidRDefault="001C4686" w:rsidP="00C22B51">
      <w:pPr>
        <w:spacing w:line="240" w:lineRule="auto"/>
        <w:rPr>
          <w:rFonts w:ascii="Times New Roman" w:hAnsi="Times New Roman" w:cs="Times New Roman"/>
          <w:sz w:val="20"/>
          <w:szCs w:val="20"/>
        </w:rPr>
      </w:pPr>
      <w:r w:rsidRPr="00995067">
        <w:rPr>
          <w:rFonts w:ascii="Times New Roman" w:hAnsi="Times New Roman" w:cs="Times New Roman"/>
          <w:sz w:val="20"/>
          <w:szCs w:val="20"/>
        </w:rPr>
        <w:t xml:space="preserve">3.2.1 </w:t>
      </w:r>
      <w:r w:rsidR="0012139C" w:rsidRPr="00995067">
        <w:rPr>
          <w:rFonts w:ascii="Times New Roman" w:hAnsi="Times New Roman" w:cs="Times New Roman"/>
          <w:sz w:val="20"/>
          <w:szCs w:val="20"/>
        </w:rPr>
        <w:t>Wood Adhesive Production</w:t>
      </w:r>
    </w:p>
    <w:p w:rsidR="00014E4F" w:rsidRPr="00995067" w:rsidRDefault="00014E4F" w:rsidP="00C22B51">
      <w:pPr>
        <w:pStyle w:val="ListParagraph"/>
        <w:spacing w:line="240" w:lineRule="auto"/>
        <w:ind w:left="480"/>
        <w:rPr>
          <w:rFonts w:ascii="Times New Roman" w:hAnsi="Times New Roman" w:cs="Times New Roman"/>
          <w:sz w:val="20"/>
          <w:szCs w:val="20"/>
        </w:rPr>
      </w:pPr>
      <w:r w:rsidRPr="00995067">
        <w:rPr>
          <w:rFonts w:ascii="Times New Roman" w:hAnsi="Times New Roman" w:cs="Times New Roman"/>
          <w:sz w:val="20"/>
          <w:szCs w:val="20"/>
        </w:rPr>
        <w:t>The following steps were engaged in the production</w:t>
      </w:r>
      <w:r w:rsidR="006541C5" w:rsidRPr="00995067">
        <w:rPr>
          <w:rFonts w:ascii="Times New Roman" w:hAnsi="Times New Roman" w:cs="Times New Roman"/>
          <w:sz w:val="20"/>
          <w:szCs w:val="20"/>
        </w:rPr>
        <w:t xml:space="preserve"> of</w:t>
      </w:r>
      <w:r w:rsidRPr="00995067">
        <w:rPr>
          <w:rFonts w:ascii="Times New Roman" w:hAnsi="Times New Roman" w:cs="Times New Roman"/>
          <w:sz w:val="20"/>
          <w:szCs w:val="20"/>
        </w:rPr>
        <w:t xml:space="preserve"> wood adhesive using cassava tuber:</w:t>
      </w:r>
    </w:p>
    <w:p w:rsidR="007E6689" w:rsidRPr="00995067" w:rsidRDefault="00014E4F" w:rsidP="00C22B51">
      <w:pPr>
        <w:pStyle w:val="Heading2"/>
        <w:numPr>
          <w:ilvl w:val="0"/>
          <w:numId w:val="7"/>
        </w:numPr>
        <w:spacing w:line="240" w:lineRule="auto"/>
        <w:jc w:val="left"/>
        <w:rPr>
          <w:rFonts w:cs="Times New Roman"/>
          <w:b/>
          <w:sz w:val="20"/>
          <w:szCs w:val="20"/>
        </w:rPr>
      </w:pPr>
      <w:bookmarkStart w:id="8" w:name="_Toc133166526"/>
      <w:r w:rsidRPr="00995067">
        <w:rPr>
          <w:rFonts w:cs="Times New Roman"/>
          <w:b/>
          <w:sz w:val="20"/>
          <w:szCs w:val="20"/>
        </w:rPr>
        <w:t>Starch Production</w:t>
      </w:r>
      <w:bookmarkEnd w:id="8"/>
    </w:p>
    <w:p w:rsidR="007E6689" w:rsidRPr="00995067" w:rsidRDefault="0012139C" w:rsidP="00C22B51">
      <w:pPr>
        <w:spacing w:after="0" w:line="240" w:lineRule="auto"/>
        <w:ind w:left="720"/>
        <w:jc w:val="both"/>
        <w:rPr>
          <w:rFonts w:ascii="Times New Roman" w:hAnsi="Times New Roman" w:cs="Times New Roman"/>
          <w:sz w:val="20"/>
          <w:szCs w:val="20"/>
        </w:rPr>
      </w:pPr>
      <w:r w:rsidRPr="00995067">
        <w:rPr>
          <w:rFonts w:ascii="Times New Roman" w:hAnsi="Times New Roman" w:cs="Times New Roman"/>
          <w:sz w:val="20"/>
          <w:szCs w:val="20"/>
        </w:rPr>
        <w:t>cassava tuber</w:t>
      </w:r>
      <w:r w:rsidR="007E6689" w:rsidRPr="00995067">
        <w:rPr>
          <w:rFonts w:ascii="Times New Roman" w:hAnsi="Times New Roman" w:cs="Times New Roman"/>
          <w:sz w:val="20"/>
          <w:szCs w:val="20"/>
        </w:rPr>
        <w:t xml:space="preserve"> was washed, peeled and grinded. After which it was pour in a </w:t>
      </w:r>
      <w:proofErr w:type="spellStart"/>
      <w:r w:rsidR="007E6689" w:rsidRPr="00995067">
        <w:rPr>
          <w:rFonts w:ascii="Times New Roman" w:hAnsi="Times New Roman" w:cs="Times New Roman"/>
          <w:sz w:val="20"/>
          <w:szCs w:val="20"/>
        </w:rPr>
        <w:t>Mucilin</w:t>
      </w:r>
      <w:proofErr w:type="spellEnd"/>
      <w:r w:rsidR="007E6689" w:rsidRPr="00995067">
        <w:rPr>
          <w:rFonts w:ascii="Times New Roman" w:hAnsi="Times New Roman" w:cs="Times New Roman"/>
          <w:sz w:val="20"/>
          <w:szCs w:val="20"/>
        </w:rPr>
        <w:t xml:space="preserve"> cloth and pressed, then the seepage was collected and allow to sediment. The sediment was </w:t>
      </w:r>
      <w:r w:rsidR="00014E4F" w:rsidRPr="00995067">
        <w:rPr>
          <w:rFonts w:ascii="Times New Roman" w:hAnsi="Times New Roman" w:cs="Times New Roman"/>
          <w:sz w:val="20"/>
          <w:szCs w:val="20"/>
        </w:rPr>
        <w:t xml:space="preserve">then </w:t>
      </w:r>
      <w:r w:rsidR="007E6689" w:rsidRPr="00995067">
        <w:rPr>
          <w:rFonts w:ascii="Times New Roman" w:hAnsi="Times New Roman" w:cs="Times New Roman"/>
          <w:sz w:val="20"/>
          <w:szCs w:val="20"/>
        </w:rPr>
        <w:t>dried.</w:t>
      </w:r>
    </w:p>
    <w:p w:rsidR="007E6689" w:rsidRPr="00995067" w:rsidRDefault="00014E4F" w:rsidP="00C22B51">
      <w:pPr>
        <w:pStyle w:val="Heading2"/>
        <w:numPr>
          <w:ilvl w:val="0"/>
          <w:numId w:val="7"/>
        </w:numPr>
        <w:spacing w:line="240" w:lineRule="auto"/>
        <w:jc w:val="left"/>
        <w:rPr>
          <w:rFonts w:cs="Times New Roman"/>
          <w:b/>
          <w:sz w:val="20"/>
          <w:szCs w:val="20"/>
        </w:rPr>
      </w:pPr>
      <w:bookmarkStart w:id="9" w:name="_Toc133166527"/>
      <w:r w:rsidRPr="00995067">
        <w:rPr>
          <w:rFonts w:cs="Times New Roman"/>
          <w:b/>
          <w:sz w:val="20"/>
          <w:szCs w:val="20"/>
        </w:rPr>
        <w:t>Wood Adhesive Production</w:t>
      </w:r>
      <w:bookmarkEnd w:id="9"/>
    </w:p>
    <w:p w:rsidR="007E6689" w:rsidRPr="00995067" w:rsidRDefault="007E6689" w:rsidP="00C22B51">
      <w:pPr>
        <w:spacing w:after="0" w:line="240" w:lineRule="auto"/>
        <w:ind w:left="720"/>
        <w:jc w:val="both"/>
        <w:rPr>
          <w:rFonts w:ascii="Times New Roman" w:hAnsi="Times New Roman" w:cs="Times New Roman"/>
          <w:sz w:val="20"/>
          <w:szCs w:val="20"/>
        </w:rPr>
      </w:pPr>
      <w:r w:rsidRPr="00995067">
        <w:rPr>
          <w:rFonts w:ascii="Times New Roman" w:hAnsi="Times New Roman" w:cs="Times New Roman"/>
          <w:sz w:val="20"/>
          <w:szCs w:val="20"/>
        </w:rPr>
        <w:t>In the production</w:t>
      </w:r>
      <w:r w:rsidR="006541C5" w:rsidRPr="00995067">
        <w:rPr>
          <w:rFonts w:ascii="Times New Roman" w:hAnsi="Times New Roman" w:cs="Times New Roman"/>
          <w:sz w:val="20"/>
          <w:szCs w:val="20"/>
        </w:rPr>
        <w:t xml:space="preserve"> process</w:t>
      </w:r>
      <w:r w:rsidRPr="00995067">
        <w:rPr>
          <w:rFonts w:ascii="Times New Roman" w:hAnsi="Times New Roman" w:cs="Times New Roman"/>
          <w:sz w:val="20"/>
          <w:szCs w:val="20"/>
        </w:rPr>
        <w:t xml:space="preserve"> of wood </w:t>
      </w:r>
      <w:r w:rsidR="006541C5" w:rsidRPr="00995067">
        <w:rPr>
          <w:rFonts w:ascii="Times New Roman" w:hAnsi="Times New Roman" w:cs="Times New Roman"/>
          <w:sz w:val="20"/>
          <w:szCs w:val="20"/>
        </w:rPr>
        <w:t>adhesive,</w:t>
      </w:r>
      <w:r w:rsidR="00107D70" w:rsidRPr="00995067">
        <w:rPr>
          <w:rFonts w:ascii="Times New Roman" w:hAnsi="Times New Roman" w:cs="Times New Roman"/>
          <w:sz w:val="20"/>
          <w:szCs w:val="20"/>
        </w:rPr>
        <w:t xml:space="preserve"> the same gram of cassava starch</w:t>
      </w:r>
      <w:r w:rsidR="006541C5" w:rsidRPr="00995067">
        <w:rPr>
          <w:rFonts w:ascii="Times New Roman" w:hAnsi="Times New Roman" w:cs="Times New Roman"/>
          <w:sz w:val="20"/>
          <w:szCs w:val="20"/>
        </w:rPr>
        <w:t xml:space="preserve"> was</w:t>
      </w:r>
      <w:r w:rsidR="001C4686" w:rsidRPr="00995067">
        <w:rPr>
          <w:rFonts w:ascii="Times New Roman" w:hAnsi="Times New Roman" w:cs="Times New Roman"/>
          <w:sz w:val="20"/>
          <w:szCs w:val="20"/>
        </w:rPr>
        <w:t xml:space="preserve"> experimented at different </w:t>
      </w:r>
      <w:r w:rsidR="006541C5" w:rsidRPr="00995067">
        <w:rPr>
          <w:rFonts w:ascii="Times New Roman" w:hAnsi="Times New Roman" w:cs="Times New Roman"/>
          <w:sz w:val="20"/>
          <w:szCs w:val="20"/>
        </w:rPr>
        <w:t>concentration</w:t>
      </w:r>
      <w:r w:rsidR="001C4686" w:rsidRPr="00995067">
        <w:rPr>
          <w:rFonts w:ascii="Times New Roman" w:hAnsi="Times New Roman" w:cs="Times New Roman"/>
          <w:sz w:val="20"/>
          <w:szCs w:val="20"/>
        </w:rPr>
        <w:t xml:space="preserve"> of borate solution</w:t>
      </w:r>
      <w:r w:rsidR="006541C5" w:rsidRPr="00995067">
        <w:rPr>
          <w:rFonts w:ascii="Times New Roman" w:hAnsi="Times New Roman" w:cs="Times New Roman"/>
          <w:sz w:val="20"/>
          <w:szCs w:val="20"/>
        </w:rPr>
        <w:t xml:space="preserve"> and temperature</w:t>
      </w:r>
      <w:r w:rsidRPr="00995067">
        <w:rPr>
          <w:rFonts w:ascii="Times New Roman" w:hAnsi="Times New Roman" w:cs="Times New Roman"/>
          <w:sz w:val="20"/>
          <w:szCs w:val="20"/>
        </w:rPr>
        <w:t>.</w:t>
      </w:r>
    </w:p>
    <w:p w:rsidR="00F20D49" w:rsidRPr="00995067" w:rsidRDefault="00F20D49" w:rsidP="00C22B51">
      <w:pPr>
        <w:spacing w:after="0" w:line="240" w:lineRule="auto"/>
        <w:ind w:left="720"/>
        <w:jc w:val="both"/>
        <w:rPr>
          <w:rFonts w:ascii="Times New Roman" w:hAnsi="Times New Roman" w:cs="Times New Roman"/>
          <w:sz w:val="20"/>
          <w:szCs w:val="20"/>
        </w:rPr>
      </w:pPr>
    </w:p>
    <w:p w:rsidR="007E6689" w:rsidRPr="00995067" w:rsidRDefault="006541C5" w:rsidP="00C22B51">
      <w:pPr>
        <w:pStyle w:val="ListParagraph"/>
        <w:numPr>
          <w:ilvl w:val="0"/>
          <w:numId w:val="8"/>
        </w:numPr>
        <w:spacing w:after="0" w:line="240" w:lineRule="auto"/>
        <w:jc w:val="both"/>
        <w:rPr>
          <w:rFonts w:ascii="Times New Roman" w:hAnsi="Times New Roman" w:cs="Times New Roman"/>
          <w:b/>
          <w:sz w:val="20"/>
          <w:szCs w:val="20"/>
        </w:rPr>
      </w:pPr>
      <w:r w:rsidRPr="00995067">
        <w:rPr>
          <w:rFonts w:ascii="Times New Roman" w:hAnsi="Times New Roman" w:cs="Times New Roman"/>
          <w:b/>
          <w:sz w:val="20"/>
          <w:szCs w:val="20"/>
        </w:rPr>
        <w:t xml:space="preserve">Experiment </w:t>
      </w:r>
      <w:r w:rsidR="007E6689" w:rsidRPr="00995067">
        <w:rPr>
          <w:rFonts w:ascii="Times New Roman" w:hAnsi="Times New Roman" w:cs="Times New Roman"/>
          <w:b/>
          <w:sz w:val="20"/>
          <w:szCs w:val="20"/>
        </w:rPr>
        <w:t>1</w:t>
      </w:r>
    </w:p>
    <w:p w:rsidR="007E6689" w:rsidRPr="00995067" w:rsidRDefault="00107D70" w:rsidP="00C22B51">
      <w:pPr>
        <w:spacing w:after="0" w:line="240" w:lineRule="auto"/>
        <w:ind w:left="720"/>
        <w:jc w:val="both"/>
        <w:rPr>
          <w:rFonts w:ascii="Times New Roman" w:hAnsi="Times New Roman" w:cs="Times New Roman"/>
          <w:sz w:val="20"/>
          <w:szCs w:val="20"/>
        </w:rPr>
      </w:pPr>
      <w:r w:rsidRPr="00995067">
        <w:rPr>
          <w:rFonts w:ascii="Times New Roman" w:hAnsi="Times New Roman" w:cs="Times New Roman"/>
          <w:sz w:val="20"/>
          <w:szCs w:val="20"/>
        </w:rPr>
        <w:t>4</w:t>
      </w:r>
      <w:r w:rsidR="007E6689" w:rsidRPr="00995067">
        <w:rPr>
          <w:rFonts w:ascii="Times New Roman" w:hAnsi="Times New Roman" w:cs="Times New Roman"/>
          <w:sz w:val="20"/>
          <w:szCs w:val="20"/>
        </w:rPr>
        <w:t xml:space="preserve">0g </w:t>
      </w:r>
      <w:r w:rsidR="006541C5" w:rsidRPr="00995067">
        <w:rPr>
          <w:rFonts w:ascii="Times New Roman" w:hAnsi="Times New Roman" w:cs="Times New Roman"/>
          <w:sz w:val="20"/>
          <w:szCs w:val="20"/>
        </w:rPr>
        <w:t>of the</w:t>
      </w:r>
      <w:r w:rsidR="007E6689" w:rsidRPr="00995067">
        <w:rPr>
          <w:rFonts w:ascii="Times New Roman" w:hAnsi="Times New Roman" w:cs="Times New Roman"/>
          <w:sz w:val="20"/>
          <w:szCs w:val="20"/>
        </w:rPr>
        <w:t xml:space="preserve"> dry cassava starch was w</w:t>
      </w:r>
      <w:r w:rsidR="001C4686" w:rsidRPr="00995067">
        <w:rPr>
          <w:rFonts w:ascii="Times New Roman" w:hAnsi="Times New Roman" w:cs="Times New Roman"/>
          <w:sz w:val="20"/>
          <w:szCs w:val="20"/>
        </w:rPr>
        <w:t>eighed and poured in 50</w:t>
      </w:r>
      <w:r w:rsidRPr="00995067">
        <w:rPr>
          <w:rFonts w:ascii="Times New Roman" w:hAnsi="Times New Roman" w:cs="Times New Roman"/>
          <w:sz w:val="20"/>
          <w:szCs w:val="20"/>
        </w:rPr>
        <w:t xml:space="preserve">ml of </w:t>
      </w:r>
      <w:proofErr w:type="spellStart"/>
      <w:r w:rsidRPr="00995067">
        <w:rPr>
          <w:rFonts w:ascii="Times New Roman" w:hAnsi="Times New Roman" w:cs="Times New Roman"/>
          <w:sz w:val="20"/>
          <w:szCs w:val="20"/>
        </w:rPr>
        <w:t>HCl</w:t>
      </w:r>
      <w:proofErr w:type="spellEnd"/>
      <w:r w:rsidRPr="00995067">
        <w:rPr>
          <w:rFonts w:ascii="Times New Roman" w:hAnsi="Times New Roman" w:cs="Times New Roman"/>
          <w:sz w:val="20"/>
          <w:szCs w:val="20"/>
        </w:rPr>
        <w:t>, and</w:t>
      </w:r>
      <w:r w:rsidR="007E6689" w:rsidRPr="00995067">
        <w:rPr>
          <w:rFonts w:ascii="Times New Roman" w:hAnsi="Times New Roman" w:cs="Times New Roman"/>
          <w:sz w:val="20"/>
          <w:szCs w:val="20"/>
        </w:rPr>
        <w:t xml:space="preserve"> heated on the hot plate at the temperature of 80</w:t>
      </w:r>
      <w:r w:rsidR="007E6689" w:rsidRPr="00995067">
        <w:rPr>
          <w:rFonts w:ascii="Times New Roman" w:hAnsi="Times New Roman" w:cs="Times New Roman"/>
          <w:sz w:val="20"/>
          <w:szCs w:val="20"/>
          <w:vertAlign w:val="superscript"/>
        </w:rPr>
        <w:t>0</w:t>
      </w:r>
      <w:r w:rsidR="007E6689" w:rsidRPr="00995067">
        <w:rPr>
          <w:rFonts w:ascii="Times New Roman" w:hAnsi="Times New Roman" w:cs="Times New Roman"/>
          <w:sz w:val="20"/>
          <w:szCs w:val="20"/>
        </w:rPr>
        <w:t>C</w:t>
      </w:r>
      <w:r w:rsidR="007E6689" w:rsidRPr="00995067">
        <w:rPr>
          <w:rFonts w:ascii="Times New Roman" w:hAnsi="Times New Roman" w:cs="Times New Roman"/>
          <w:b/>
          <w:sz w:val="20"/>
          <w:szCs w:val="20"/>
        </w:rPr>
        <w:t xml:space="preserve"> </w:t>
      </w:r>
      <w:r w:rsidR="007E6689" w:rsidRPr="00995067">
        <w:rPr>
          <w:rFonts w:ascii="Times New Roman" w:hAnsi="Times New Roman" w:cs="Times New Roman"/>
          <w:sz w:val="20"/>
          <w:szCs w:val="20"/>
        </w:rPr>
        <w:t xml:space="preserve">with </w:t>
      </w:r>
      <w:r w:rsidR="001C4686" w:rsidRPr="00995067">
        <w:rPr>
          <w:rFonts w:ascii="Times New Roman" w:hAnsi="Times New Roman" w:cs="Times New Roman"/>
          <w:sz w:val="20"/>
          <w:szCs w:val="20"/>
        </w:rPr>
        <w:t>stirring. I</w:t>
      </w:r>
      <w:r w:rsidRPr="00995067">
        <w:rPr>
          <w:rFonts w:ascii="Times New Roman" w:hAnsi="Times New Roman" w:cs="Times New Roman"/>
          <w:sz w:val="20"/>
          <w:szCs w:val="20"/>
        </w:rPr>
        <w:t>t</w:t>
      </w:r>
      <w:r w:rsidR="007E6689" w:rsidRPr="00995067">
        <w:rPr>
          <w:rFonts w:ascii="Times New Roman" w:hAnsi="Times New Roman" w:cs="Times New Roman"/>
          <w:sz w:val="20"/>
          <w:szCs w:val="20"/>
        </w:rPr>
        <w:t xml:space="preserve"> was remove from the hot plate </w:t>
      </w:r>
      <w:r w:rsidRPr="00995067">
        <w:rPr>
          <w:rFonts w:ascii="Times New Roman" w:hAnsi="Times New Roman" w:cs="Times New Roman"/>
          <w:sz w:val="20"/>
          <w:szCs w:val="20"/>
        </w:rPr>
        <w:t>and 15g of</w:t>
      </w:r>
      <w:r w:rsidR="007E6689" w:rsidRPr="00995067">
        <w:rPr>
          <w:rFonts w:ascii="Times New Roman" w:hAnsi="Times New Roman" w:cs="Times New Roman"/>
          <w:sz w:val="20"/>
          <w:szCs w:val="20"/>
        </w:rPr>
        <w:t xml:space="preserve"> sodium tetra b</w:t>
      </w:r>
      <w:r w:rsidRPr="00995067">
        <w:rPr>
          <w:rFonts w:ascii="Times New Roman" w:hAnsi="Times New Roman" w:cs="Times New Roman"/>
          <w:sz w:val="20"/>
          <w:szCs w:val="20"/>
        </w:rPr>
        <w:t>orate (Na2B4O7) was added piece-</w:t>
      </w:r>
      <w:r w:rsidR="007E6689" w:rsidRPr="00995067">
        <w:rPr>
          <w:rFonts w:ascii="Times New Roman" w:hAnsi="Times New Roman" w:cs="Times New Roman"/>
          <w:sz w:val="20"/>
          <w:szCs w:val="20"/>
        </w:rPr>
        <w:t xml:space="preserve">wise with </w:t>
      </w:r>
      <w:r w:rsidRPr="00995067">
        <w:rPr>
          <w:rFonts w:ascii="Times New Roman" w:hAnsi="Times New Roman" w:cs="Times New Roman"/>
          <w:sz w:val="20"/>
          <w:szCs w:val="20"/>
        </w:rPr>
        <w:t>stirring till</w:t>
      </w:r>
      <w:r w:rsidR="007E6689" w:rsidRPr="00995067">
        <w:rPr>
          <w:rFonts w:ascii="Times New Roman" w:hAnsi="Times New Roman" w:cs="Times New Roman"/>
          <w:sz w:val="20"/>
          <w:szCs w:val="20"/>
        </w:rPr>
        <w:t xml:space="preserve"> </w:t>
      </w:r>
      <w:r w:rsidRPr="00995067">
        <w:rPr>
          <w:rFonts w:ascii="Times New Roman" w:hAnsi="Times New Roman" w:cs="Times New Roman"/>
          <w:sz w:val="20"/>
          <w:szCs w:val="20"/>
        </w:rPr>
        <w:t>the product</w:t>
      </w:r>
      <w:r w:rsidR="007E6689" w:rsidRPr="00995067">
        <w:rPr>
          <w:rFonts w:ascii="Times New Roman" w:hAnsi="Times New Roman" w:cs="Times New Roman"/>
          <w:sz w:val="20"/>
          <w:szCs w:val="20"/>
        </w:rPr>
        <w:t xml:space="preserve"> becomes sticky.</w:t>
      </w:r>
    </w:p>
    <w:p w:rsidR="007E6689" w:rsidRPr="00995067" w:rsidRDefault="006541C5" w:rsidP="00C22B51">
      <w:pPr>
        <w:pStyle w:val="ListParagraph"/>
        <w:numPr>
          <w:ilvl w:val="0"/>
          <w:numId w:val="8"/>
        </w:numPr>
        <w:spacing w:after="0" w:line="240" w:lineRule="auto"/>
        <w:jc w:val="both"/>
        <w:rPr>
          <w:rFonts w:ascii="Times New Roman" w:hAnsi="Times New Roman" w:cs="Times New Roman"/>
          <w:b/>
          <w:sz w:val="20"/>
          <w:szCs w:val="20"/>
        </w:rPr>
      </w:pPr>
      <w:r w:rsidRPr="00995067">
        <w:rPr>
          <w:rFonts w:ascii="Times New Roman" w:hAnsi="Times New Roman" w:cs="Times New Roman"/>
          <w:b/>
          <w:sz w:val="20"/>
          <w:szCs w:val="20"/>
        </w:rPr>
        <w:t xml:space="preserve">Experiment </w:t>
      </w:r>
      <w:r w:rsidR="007E6689" w:rsidRPr="00995067">
        <w:rPr>
          <w:rFonts w:ascii="Times New Roman" w:hAnsi="Times New Roman" w:cs="Times New Roman"/>
          <w:b/>
          <w:sz w:val="20"/>
          <w:szCs w:val="20"/>
        </w:rPr>
        <w:t>2</w:t>
      </w:r>
    </w:p>
    <w:p w:rsidR="007E6689" w:rsidRPr="00995067" w:rsidRDefault="007E6689" w:rsidP="00C22B51">
      <w:pPr>
        <w:spacing w:after="0" w:line="240" w:lineRule="auto"/>
        <w:ind w:left="720"/>
        <w:jc w:val="both"/>
        <w:rPr>
          <w:rFonts w:ascii="Times New Roman" w:hAnsi="Times New Roman" w:cs="Times New Roman"/>
          <w:sz w:val="20"/>
          <w:szCs w:val="20"/>
        </w:rPr>
      </w:pPr>
      <w:r w:rsidRPr="00995067">
        <w:rPr>
          <w:rFonts w:ascii="Times New Roman" w:hAnsi="Times New Roman" w:cs="Times New Roman"/>
          <w:sz w:val="20"/>
          <w:szCs w:val="20"/>
        </w:rPr>
        <w:t xml:space="preserve">40g </w:t>
      </w:r>
      <w:r w:rsidR="00107D70" w:rsidRPr="00995067">
        <w:rPr>
          <w:rFonts w:ascii="Times New Roman" w:hAnsi="Times New Roman" w:cs="Times New Roman"/>
          <w:sz w:val="20"/>
          <w:szCs w:val="20"/>
        </w:rPr>
        <w:t>of the</w:t>
      </w:r>
      <w:r w:rsidRPr="00995067">
        <w:rPr>
          <w:rFonts w:ascii="Times New Roman" w:hAnsi="Times New Roman" w:cs="Times New Roman"/>
          <w:sz w:val="20"/>
          <w:szCs w:val="20"/>
        </w:rPr>
        <w:t xml:space="preserve"> dry cassava starch was w</w:t>
      </w:r>
      <w:r w:rsidR="00107D70" w:rsidRPr="00995067">
        <w:rPr>
          <w:rFonts w:ascii="Times New Roman" w:hAnsi="Times New Roman" w:cs="Times New Roman"/>
          <w:sz w:val="20"/>
          <w:szCs w:val="20"/>
        </w:rPr>
        <w:t xml:space="preserve">eighed and poured in 50ml of </w:t>
      </w:r>
      <w:proofErr w:type="spellStart"/>
      <w:r w:rsidR="00107D70" w:rsidRPr="00995067">
        <w:rPr>
          <w:rFonts w:ascii="Times New Roman" w:hAnsi="Times New Roman" w:cs="Times New Roman"/>
          <w:sz w:val="20"/>
          <w:szCs w:val="20"/>
        </w:rPr>
        <w:t>HCl</w:t>
      </w:r>
      <w:proofErr w:type="spellEnd"/>
      <w:r w:rsidR="00107D70" w:rsidRPr="00995067">
        <w:rPr>
          <w:rFonts w:ascii="Times New Roman" w:hAnsi="Times New Roman" w:cs="Times New Roman"/>
          <w:sz w:val="20"/>
          <w:szCs w:val="20"/>
        </w:rPr>
        <w:t>, and</w:t>
      </w:r>
      <w:r w:rsidRPr="00995067">
        <w:rPr>
          <w:rFonts w:ascii="Times New Roman" w:hAnsi="Times New Roman" w:cs="Times New Roman"/>
          <w:sz w:val="20"/>
          <w:szCs w:val="20"/>
        </w:rPr>
        <w:t xml:space="preserve"> heated on the hot plate at the temperature of 70</w:t>
      </w:r>
      <w:r w:rsidRPr="00995067">
        <w:rPr>
          <w:rFonts w:ascii="Times New Roman" w:hAnsi="Times New Roman" w:cs="Times New Roman"/>
          <w:sz w:val="20"/>
          <w:szCs w:val="20"/>
          <w:vertAlign w:val="superscript"/>
        </w:rPr>
        <w:t>0</w:t>
      </w:r>
      <w:r w:rsidRPr="00995067">
        <w:rPr>
          <w:rFonts w:ascii="Times New Roman" w:hAnsi="Times New Roman" w:cs="Times New Roman"/>
          <w:sz w:val="20"/>
          <w:szCs w:val="20"/>
        </w:rPr>
        <w:t>C</w:t>
      </w:r>
      <w:r w:rsidRPr="00995067">
        <w:rPr>
          <w:rFonts w:ascii="Times New Roman" w:hAnsi="Times New Roman" w:cs="Times New Roman"/>
          <w:b/>
          <w:sz w:val="20"/>
          <w:szCs w:val="20"/>
        </w:rPr>
        <w:t xml:space="preserve"> </w:t>
      </w:r>
      <w:r w:rsidRPr="00995067">
        <w:rPr>
          <w:rFonts w:ascii="Times New Roman" w:hAnsi="Times New Roman" w:cs="Times New Roman"/>
          <w:sz w:val="20"/>
          <w:szCs w:val="20"/>
        </w:rPr>
        <w:t xml:space="preserve">with </w:t>
      </w:r>
      <w:r w:rsidR="001C4686" w:rsidRPr="00995067">
        <w:rPr>
          <w:rFonts w:ascii="Times New Roman" w:hAnsi="Times New Roman" w:cs="Times New Roman"/>
          <w:sz w:val="20"/>
          <w:szCs w:val="20"/>
        </w:rPr>
        <w:t>stirring. I</w:t>
      </w:r>
      <w:r w:rsidR="00107D70" w:rsidRPr="00995067">
        <w:rPr>
          <w:rFonts w:ascii="Times New Roman" w:hAnsi="Times New Roman" w:cs="Times New Roman"/>
          <w:sz w:val="20"/>
          <w:szCs w:val="20"/>
        </w:rPr>
        <w:t>t</w:t>
      </w:r>
      <w:r w:rsidRPr="00995067">
        <w:rPr>
          <w:rFonts w:ascii="Times New Roman" w:hAnsi="Times New Roman" w:cs="Times New Roman"/>
          <w:sz w:val="20"/>
          <w:szCs w:val="20"/>
        </w:rPr>
        <w:t xml:space="preserve"> was remove from the hot plate and 30g of sodium tetra b</w:t>
      </w:r>
      <w:r w:rsidR="00107D70" w:rsidRPr="00995067">
        <w:rPr>
          <w:rFonts w:ascii="Times New Roman" w:hAnsi="Times New Roman" w:cs="Times New Roman"/>
          <w:sz w:val="20"/>
          <w:szCs w:val="20"/>
        </w:rPr>
        <w:t>orate (Na2B4O7) was added piece-</w:t>
      </w:r>
      <w:r w:rsidRPr="00995067">
        <w:rPr>
          <w:rFonts w:ascii="Times New Roman" w:hAnsi="Times New Roman" w:cs="Times New Roman"/>
          <w:sz w:val="20"/>
          <w:szCs w:val="20"/>
        </w:rPr>
        <w:t xml:space="preserve">wise with </w:t>
      </w:r>
      <w:r w:rsidR="00107D70" w:rsidRPr="00995067">
        <w:rPr>
          <w:rFonts w:ascii="Times New Roman" w:hAnsi="Times New Roman" w:cs="Times New Roman"/>
          <w:sz w:val="20"/>
          <w:szCs w:val="20"/>
        </w:rPr>
        <w:t>stirring till</w:t>
      </w:r>
      <w:r w:rsidRPr="00995067">
        <w:rPr>
          <w:rFonts w:ascii="Times New Roman" w:hAnsi="Times New Roman" w:cs="Times New Roman"/>
          <w:sz w:val="20"/>
          <w:szCs w:val="20"/>
        </w:rPr>
        <w:t xml:space="preserve"> </w:t>
      </w:r>
      <w:r w:rsidR="00107D70" w:rsidRPr="00995067">
        <w:rPr>
          <w:rFonts w:ascii="Times New Roman" w:hAnsi="Times New Roman" w:cs="Times New Roman"/>
          <w:sz w:val="20"/>
          <w:szCs w:val="20"/>
        </w:rPr>
        <w:t>the product</w:t>
      </w:r>
      <w:r w:rsidRPr="00995067">
        <w:rPr>
          <w:rFonts w:ascii="Times New Roman" w:hAnsi="Times New Roman" w:cs="Times New Roman"/>
          <w:sz w:val="20"/>
          <w:szCs w:val="20"/>
        </w:rPr>
        <w:t xml:space="preserve"> becomes sticky.</w:t>
      </w:r>
    </w:p>
    <w:p w:rsidR="007E6689" w:rsidRPr="00995067" w:rsidRDefault="006541C5" w:rsidP="00C22B51">
      <w:pPr>
        <w:pStyle w:val="ListParagraph"/>
        <w:numPr>
          <w:ilvl w:val="0"/>
          <w:numId w:val="8"/>
        </w:numPr>
        <w:spacing w:after="0" w:line="240" w:lineRule="auto"/>
        <w:jc w:val="both"/>
        <w:rPr>
          <w:rFonts w:ascii="Times New Roman" w:hAnsi="Times New Roman" w:cs="Times New Roman"/>
          <w:b/>
          <w:sz w:val="20"/>
          <w:szCs w:val="20"/>
        </w:rPr>
      </w:pPr>
      <w:r w:rsidRPr="00995067">
        <w:rPr>
          <w:rFonts w:ascii="Times New Roman" w:hAnsi="Times New Roman" w:cs="Times New Roman"/>
          <w:b/>
          <w:sz w:val="20"/>
          <w:szCs w:val="20"/>
        </w:rPr>
        <w:t xml:space="preserve">Experiment </w:t>
      </w:r>
      <w:r w:rsidR="007E6689" w:rsidRPr="00995067">
        <w:rPr>
          <w:rFonts w:ascii="Times New Roman" w:hAnsi="Times New Roman" w:cs="Times New Roman"/>
          <w:b/>
          <w:sz w:val="20"/>
          <w:szCs w:val="20"/>
        </w:rPr>
        <w:t>3</w:t>
      </w:r>
    </w:p>
    <w:p w:rsidR="007E6689" w:rsidRPr="00995067" w:rsidRDefault="007E6689" w:rsidP="00C22B51">
      <w:pPr>
        <w:spacing w:after="0" w:line="240" w:lineRule="auto"/>
        <w:ind w:left="720"/>
        <w:jc w:val="both"/>
        <w:rPr>
          <w:rFonts w:ascii="Times New Roman" w:hAnsi="Times New Roman" w:cs="Times New Roman"/>
          <w:sz w:val="20"/>
          <w:szCs w:val="20"/>
        </w:rPr>
      </w:pPr>
      <w:r w:rsidRPr="00995067">
        <w:rPr>
          <w:rFonts w:ascii="Times New Roman" w:hAnsi="Times New Roman" w:cs="Times New Roman"/>
          <w:sz w:val="20"/>
          <w:szCs w:val="20"/>
        </w:rPr>
        <w:t xml:space="preserve">40g </w:t>
      </w:r>
      <w:r w:rsidR="00107D70" w:rsidRPr="00995067">
        <w:rPr>
          <w:rFonts w:ascii="Times New Roman" w:hAnsi="Times New Roman" w:cs="Times New Roman"/>
          <w:sz w:val="20"/>
          <w:szCs w:val="20"/>
        </w:rPr>
        <w:t>of the</w:t>
      </w:r>
      <w:r w:rsidRPr="00995067">
        <w:rPr>
          <w:rFonts w:ascii="Times New Roman" w:hAnsi="Times New Roman" w:cs="Times New Roman"/>
          <w:sz w:val="20"/>
          <w:szCs w:val="20"/>
        </w:rPr>
        <w:t xml:space="preserve"> dry cassava starch was weighed an</w:t>
      </w:r>
      <w:r w:rsidR="00E10D8F" w:rsidRPr="00995067">
        <w:rPr>
          <w:rFonts w:ascii="Times New Roman" w:hAnsi="Times New Roman" w:cs="Times New Roman"/>
          <w:sz w:val="20"/>
          <w:szCs w:val="20"/>
        </w:rPr>
        <w:t xml:space="preserve">d poured in 50ml of </w:t>
      </w:r>
      <w:proofErr w:type="spellStart"/>
      <w:r w:rsidR="00E10D8F" w:rsidRPr="00995067">
        <w:rPr>
          <w:rFonts w:ascii="Times New Roman" w:hAnsi="Times New Roman" w:cs="Times New Roman"/>
          <w:sz w:val="20"/>
          <w:szCs w:val="20"/>
        </w:rPr>
        <w:t>HCl</w:t>
      </w:r>
      <w:proofErr w:type="spellEnd"/>
      <w:r w:rsidR="00E10D8F" w:rsidRPr="00995067">
        <w:rPr>
          <w:rFonts w:ascii="Times New Roman" w:hAnsi="Times New Roman" w:cs="Times New Roman"/>
          <w:sz w:val="20"/>
          <w:szCs w:val="20"/>
        </w:rPr>
        <w:t>, and</w:t>
      </w:r>
      <w:r w:rsidRPr="00995067">
        <w:rPr>
          <w:rFonts w:ascii="Times New Roman" w:hAnsi="Times New Roman" w:cs="Times New Roman"/>
          <w:sz w:val="20"/>
          <w:szCs w:val="20"/>
        </w:rPr>
        <w:t xml:space="preserve"> heated on the hot plate at the temperature of 40</w:t>
      </w:r>
      <w:r w:rsidRPr="00995067">
        <w:rPr>
          <w:rFonts w:ascii="Times New Roman" w:hAnsi="Times New Roman" w:cs="Times New Roman"/>
          <w:sz w:val="20"/>
          <w:szCs w:val="20"/>
          <w:vertAlign w:val="superscript"/>
        </w:rPr>
        <w:t>0</w:t>
      </w:r>
      <w:r w:rsidRPr="00995067">
        <w:rPr>
          <w:rFonts w:ascii="Times New Roman" w:hAnsi="Times New Roman" w:cs="Times New Roman"/>
          <w:sz w:val="20"/>
          <w:szCs w:val="20"/>
        </w:rPr>
        <w:t>C</w:t>
      </w:r>
      <w:r w:rsidRPr="00995067">
        <w:rPr>
          <w:rFonts w:ascii="Times New Roman" w:hAnsi="Times New Roman" w:cs="Times New Roman"/>
          <w:b/>
          <w:sz w:val="20"/>
          <w:szCs w:val="20"/>
        </w:rPr>
        <w:t xml:space="preserve"> </w:t>
      </w:r>
      <w:r w:rsidRPr="00995067">
        <w:rPr>
          <w:rFonts w:ascii="Times New Roman" w:hAnsi="Times New Roman" w:cs="Times New Roman"/>
          <w:sz w:val="20"/>
          <w:szCs w:val="20"/>
        </w:rPr>
        <w:t xml:space="preserve">with </w:t>
      </w:r>
      <w:r w:rsidR="001C4686" w:rsidRPr="00995067">
        <w:rPr>
          <w:rFonts w:ascii="Times New Roman" w:hAnsi="Times New Roman" w:cs="Times New Roman"/>
          <w:sz w:val="20"/>
          <w:szCs w:val="20"/>
        </w:rPr>
        <w:t>stirring. I</w:t>
      </w:r>
      <w:r w:rsidR="00107D70" w:rsidRPr="00995067">
        <w:rPr>
          <w:rFonts w:ascii="Times New Roman" w:hAnsi="Times New Roman" w:cs="Times New Roman"/>
          <w:sz w:val="20"/>
          <w:szCs w:val="20"/>
        </w:rPr>
        <w:t>t</w:t>
      </w:r>
      <w:r w:rsidRPr="00995067">
        <w:rPr>
          <w:rFonts w:ascii="Times New Roman" w:hAnsi="Times New Roman" w:cs="Times New Roman"/>
          <w:sz w:val="20"/>
          <w:szCs w:val="20"/>
        </w:rPr>
        <w:t xml:space="preserve"> was remove from the hot plate and 20g of sodium tetra b</w:t>
      </w:r>
      <w:r w:rsidR="00107D70" w:rsidRPr="00995067">
        <w:rPr>
          <w:rFonts w:ascii="Times New Roman" w:hAnsi="Times New Roman" w:cs="Times New Roman"/>
          <w:sz w:val="20"/>
          <w:szCs w:val="20"/>
        </w:rPr>
        <w:t>orate (Na</w:t>
      </w:r>
      <w:r w:rsidR="00107D70" w:rsidRPr="00995067">
        <w:rPr>
          <w:rFonts w:ascii="Times New Roman" w:hAnsi="Times New Roman" w:cs="Times New Roman"/>
          <w:sz w:val="20"/>
          <w:szCs w:val="20"/>
          <w:vertAlign w:val="subscript"/>
        </w:rPr>
        <w:t>2</w:t>
      </w:r>
      <w:r w:rsidR="00107D70" w:rsidRPr="00995067">
        <w:rPr>
          <w:rFonts w:ascii="Times New Roman" w:hAnsi="Times New Roman" w:cs="Times New Roman"/>
          <w:sz w:val="20"/>
          <w:szCs w:val="20"/>
        </w:rPr>
        <w:t>B</w:t>
      </w:r>
      <w:r w:rsidR="00107D70" w:rsidRPr="00995067">
        <w:rPr>
          <w:rFonts w:ascii="Times New Roman" w:hAnsi="Times New Roman" w:cs="Times New Roman"/>
          <w:sz w:val="20"/>
          <w:szCs w:val="20"/>
          <w:vertAlign w:val="subscript"/>
        </w:rPr>
        <w:t>4</w:t>
      </w:r>
      <w:r w:rsidR="00107D70" w:rsidRPr="00995067">
        <w:rPr>
          <w:rFonts w:ascii="Times New Roman" w:hAnsi="Times New Roman" w:cs="Times New Roman"/>
          <w:sz w:val="20"/>
          <w:szCs w:val="20"/>
        </w:rPr>
        <w:t>O</w:t>
      </w:r>
      <w:r w:rsidR="00107D70" w:rsidRPr="00995067">
        <w:rPr>
          <w:rFonts w:ascii="Times New Roman" w:hAnsi="Times New Roman" w:cs="Times New Roman"/>
          <w:sz w:val="20"/>
          <w:szCs w:val="20"/>
          <w:vertAlign w:val="subscript"/>
        </w:rPr>
        <w:t>7</w:t>
      </w:r>
      <w:r w:rsidR="00107D70" w:rsidRPr="00995067">
        <w:rPr>
          <w:rFonts w:ascii="Times New Roman" w:hAnsi="Times New Roman" w:cs="Times New Roman"/>
          <w:sz w:val="20"/>
          <w:szCs w:val="20"/>
        </w:rPr>
        <w:t>) was added piece-</w:t>
      </w:r>
      <w:r w:rsidRPr="00995067">
        <w:rPr>
          <w:rFonts w:ascii="Times New Roman" w:hAnsi="Times New Roman" w:cs="Times New Roman"/>
          <w:sz w:val="20"/>
          <w:szCs w:val="20"/>
        </w:rPr>
        <w:t xml:space="preserve">wise with </w:t>
      </w:r>
      <w:r w:rsidR="00107D70" w:rsidRPr="00995067">
        <w:rPr>
          <w:rFonts w:ascii="Times New Roman" w:hAnsi="Times New Roman" w:cs="Times New Roman"/>
          <w:sz w:val="20"/>
          <w:szCs w:val="20"/>
        </w:rPr>
        <w:t>stirring till</w:t>
      </w:r>
      <w:r w:rsidRPr="00995067">
        <w:rPr>
          <w:rFonts w:ascii="Times New Roman" w:hAnsi="Times New Roman" w:cs="Times New Roman"/>
          <w:sz w:val="20"/>
          <w:szCs w:val="20"/>
        </w:rPr>
        <w:t xml:space="preserve"> </w:t>
      </w:r>
      <w:r w:rsidR="00107D70" w:rsidRPr="00995067">
        <w:rPr>
          <w:rFonts w:ascii="Times New Roman" w:hAnsi="Times New Roman" w:cs="Times New Roman"/>
          <w:sz w:val="20"/>
          <w:szCs w:val="20"/>
        </w:rPr>
        <w:t>the product</w:t>
      </w:r>
      <w:r w:rsidRPr="00995067">
        <w:rPr>
          <w:rFonts w:ascii="Times New Roman" w:hAnsi="Times New Roman" w:cs="Times New Roman"/>
          <w:sz w:val="20"/>
          <w:szCs w:val="20"/>
        </w:rPr>
        <w:t xml:space="preserve"> becomes sticky.</w:t>
      </w:r>
    </w:p>
    <w:p w:rsidR="007E6689" w:rsidRPr="00995067" w:rsidRDefault="006541C5" w:rsidP="00C22B51">
      <w:pPr>
        <w:pStyle w:val="ListParagraph"/>
        <w:numPr>
          <w:ilvl w:val="0"/>
          <w:numId w:val="8"/>
        </w:numPr>
        <w:spacing w:after="0" w:line="240" w:lineRule="auto"/>
        <w:jc w:val="both"/>
        <w:rPr>
          <w:rFonts w:ascii="Times New Roman" w:hAnsi="Times New Roman" w:cs="Times New Roman"/>
          <w:b/>
          <w:sz w:val="20"/>
          <w:szCs w:val="20"/>
        </w:rPr>
      </w:pPr>
      <w:r w:rsidRPr="00995067">
        <w:rPr>
          <w:rFonts w:ascii="Times New Roman" w:hAnsi="Times New Roman" w:cs="Times New Roman"/>
          <w:b/>
          <w:sz w:val="20"/>
          <w:szCs w:val="20"/>
        </w:rPr>
        <w:t xml:space="preserve">Experiment </w:t>
      </w:r>
      <w:r w:rsidR="007E6689" w:rsidRPr="00995067">
        <w:rPr>
          <w:rFonts w:ascii="Times New Roman" w:hAnsi="Times New Roman" w:cs="Times New Roman"/>
          <w:b/>
          <w:sz w:val="20"/>
          <w:szCs w:val="20"/>
        </w:rPr>
        <w:t>4</w:t>
      </w:r>
    </w:p>
    <w:p w:rsidR="007E6689" w:rsidRPr="00995067" w:rsidRDefault="007E6689" w:rsidP="00C22B51">
      <w:pPr>
        <w:spacing w:after="0" w:line="240" w:lineRule="auto"/>
        <w:ind w:left="720"/>
        <w:jc w:val="both"/>
        <w:rPr>
          <w:rFonts w:ascii="Times New Roman" w:hAnsi="Times New Roman" w:cs="Times New Roman"/>
          <w:sz w:val="20"/>
          <w:szCs w:val="20"/>
        </w:rPr>
      </w:pPr>
      <w:r w:rsidRPr="00995067">
        <w:rPr>
          <w:rFonts w:ascii="Times New Roman" w:hAnsi="Times New Roman" w:cs="Times New Roman"/>
          <w:sz w:val="20"/>
          <w:szCs w:val="20"/>
        </w:rPr>
        <w:lastRenderedPageBreak/>
        <w:t xml:space="preserve">40g </w:t>
      </w:r>
      <w:r w:rsidR="00107D70" w:rsidRPr="00995067">
        <w:rPr>
          <w:rFonts w:ascii="Times New Roman" w:hAnsi="Times New Roman" w:cs="Times New Roman"/>
          <w:sz w:val="20"/>
          <w:szCs w:val="20"/>
        </w:rPr>
        <w:t>of the</w:t>
      </w:r>
      <w:r w:rsidRPr="00995067">
        <w:rPr>
          <w:rFonts w:ascii="Times New Roman" w:hAnsi="Times New Roman" w:cs="Times New Roman"/>
          <w:sz w:val="20"/>
          <w:szCs w:val="20"/>
        </w:rPr>
        <w:t xml:space="preserve"> dry cassava starch was weighed an</w:t>
      </w:r>
      <w:r w:rsidR="00E10D8F" w:rsidRPr="00995067">
        <w:rPr>
          <w:rFonts w:ascii="Times New Roman" w:hAnsi="Times New Roman" w:cs="Times New Roman"/>
          <w:sz w:val="20"/>
          <w:szCs w:val="20"/>
        </w:rPr>
        <w:t xml:space="preserve">d poured in 50ml of </w:t>
      </w:r>
      <w:proofErr w:type="spellStart"/>
      <w:r w:rsidR="00E10D8F" w:rsidRPr="00995067">
        <w:rPr>
          <w:rFonts w:ascii="Times New Roman" w:hAnsi="Times New Roman" w:cs="Times New Roman"/>
          <w:sz w:val="20"/>
          <w:szCs w:val="20"/>
        </w:rPr>
        <w:t>HCl</w:t>
      </w:r>
      <w:proofErr w:type="spellEnd"/>
      <w:r w:rsidR="00E10D8F" w:rsidRPr="00995067">
        <w:rPr>
          <w:rFonts w:ascii="Times New Roman" w:hAnsi="Times New Roman" w:cs="Times New Roman"/>
          <w:sz w:val="20"/>
          <w:szCs w:val="20"/>
        </w:rPr>
        <w:t>, and</w:t>
      </w:r>
      <w:r w:rsidRPr="00995067">
        <w:rPr>
          <w:rFonts w:ascii="Times New Roman" w:hAnsi="Times New Roman" w:cs="Times New Roman"/>
          <w:sz w:val="20"/>
          <w:szCs w:val="20"/>
        </w:rPr>
        <w:t xml:space="preserve"> heated on the hot plate at the temperature of 80</w:t>
      </w:r>
      <w:r w:rsidRPr="00995067">
        <w:rPr>
          <w:rFonts w:ascii="Times New Roman" w:hAnsi="Times New Roman" w:cs="Times New Roman"/>
          <w:sz w:val="20"/>
          <w:szCs w:val="20"/>
          <w:vertAlign w:val="superscript"/>
        </w:rPr>
        <w:t>0</w:t>
      </w:r>
      <w:r w:rsidRPr="00995067">
        <w:rPr>
          <w:rFonts w:ascii="Times New Roman" w:hAnsi="Times New Roman" w:cs="Times New Roman"/>
          <w:sz w:val="20"/>
          <w:szCs w:val="20"/>
        </w:rPr>
        <w:t>C</w:t>
      </w:r>
      <w:r w:rsidRPr="00995067">
        <w:rPr>
          <w:rFonts w:ascii="Times New Roman" w:hAnsi="Times New Roman" w:cs="Times New Roman"/>
          <w:b/>
          <w:sz w:val="20"/>
          <w:szCs w:val="20"/>
        </w:rPr>
        <w:t xml:space="preserve"> </w:t>
      </w:r>
      <w:r w:rsidRPr="00995067">
        <w:rPr>
          <w:rFonts w:ascii="Times New Roman" w:hAnsi="Times New Roman" w:cs="Times New Roman"/>
          <w:sz w:val="20"/>
          <w:szCs w:val="20"/>
        </w:rPr>
        <w:t xml:space="preserve">with </w:t>
      </w:r>
      <w:r w:rsidR="001C4686" w:rsidRPr="00995067">
        <w:rPr>
          <w:rFonts w:ascii="Times New Roman" w:hAnsi="Times New Roman" w:cs="Times New Roman"/>
          <w:sz w:val="20"/>
          <w:szCs w:val="20"/>
        </w:rPr>
        <w:t>stirring. I</w:t>
      </w:r>
      <w:r w:rsidR="00107D70" w:rsidRPr="00995067">
        <w:rPr>
          <w:rFonts w:ascii="Times New Roman" w:hAnsi="Times New Roman" w:cs="Times New Roman"/>
          <w:sz w:val="20"/>
          <w:szCs w:val="20"/>
        </w:rPr>
        <w:t>t</w:t>
      </w:r>
      <w:r w:rsidRPr="00995067">
        <w:rPr>
          <w:rFonts w:ascii="Times New Roman" w:hAnsi="Times New Roman" w:cs="Times New Roman"/>
          <w:sz w:val="20"/>
          <w:szCs w:val="20"/>
        </w:rPr>
        <w:t xml:space="preserve"> was remove from the hot plate and 15g of Sodium tetra b</w:t>
      </w:r>
      <w:r w:rsidR="00E10D8F" w:rsidRPr="00995067">
        <w:rPr>
          <w:rFonts w:ascii="Times New Roman" w:hAnsi="Times New Roman" w:cs="Times New Roman"/>
          <w:sz w:val="20"/>
          <w:szCs w:val="20"/>
        </w:rPr>
        <w:t>orate (Na</w:t>
      </w:r>
      <w:r w:rsidR="00E10D8F" w:rsidRPr="00995067">
        <w:rPr>
          <w:rFonts w:ascii="Times New Roman" w:hAnsi="Times New Roman" w:cs="Times New Roman"/>
          <w:sz w:val="20"/>
          <w:szCs w:val="20"/>
          <w:vertAlign w:val="subscript"/>
        </w:rPr>
        <w:t>2</w:t>
      </w:r>
      <w:r w:rsidR="00E10D8F" w:rsidRPr="00995067">
        <w:rPr>
          <w:rFonts w:ascii="Times New Roman" w:hAnsi="Times New Roman" w:cs="Times New Roman"/>
          <w:sz w:val="20"/>
          <w:szCs w:val="20"/>
        </w:rPr>
        <w:t>B</w:t>
      </w:r>
      <w:r w:rsidR="00E10D8F" w:rsidRPr="00995067">
        <w:rPr>
          <w:rFonts w:ascii="Times New Roman" w:hAnsi="Times New Roman" w:cs="Times New Roman"/>
          <w:sz w:val="20"/>
          <w:szCs w:val="20"/>
          <w:vertAlign w:val="subscript"/>
        </w:rPr>
        <w:t>4</w:t>
      </w:r>
      <w:r w:rsidR="00E10D8F" w:rsidRPr="00995067">
        <w:rPr>
          <w:rFonts w:ascii="Times New Roman" w:hAnsi="Times New Roman" w:cs="Times New Roman"/>
          <w:sz w:val="20"/>
          <w:szCs w:val="20"/>
        </w:rPr>
        <w:t>O</w:t>
      </w:r>
      <w:r w:rsidR="00E10D8F" w:rsidRPr="00995067">
        <w:rPr>
          <w:rFonts w:ascii="Times New Roman" w:hAnsi="Times New Roman" w:cs="Times New Roman"/>
          <w:sz w:val="20"/>
          <w:szCs w:val="20"/>
          <w:vertAlign w:val="subscript"/>
        </w:rPr>
        <w:t>7</w:t>
      </w:r>
      <w:r w:rsidR="00E10D8F" w:rsidRPr="00995067">
        <w:rPr>
          <w:rFonts w:ascii="Times New Roman" w:hAnsi="Times New Roman" w:cs="Times New Roman"/>
          <w:sz w:val="20"/>
          <w:szCs w:val="20"/>
        </w:rPr>
        <w:t>) was added piece-</w:t>
      </w:r>
      <w:r w:rsidRPr="00995067">
        <w:rPr>
          <w:rFonts w:ascii="Times New Roman" w:hAnsi="Times New Roman" w:cs="Times New Roman"/>
          <w:sz w:val="20"/>
          <w:szCs w:val="20"/>
        </w:rPr>
        <w:t xml:space="preserve">wise with </w:t>
      </w:r>
      <w:r w:rsidR="00107D70" w:rsidRPr="00995067">
        <w:rPr>
          <w:rFonts w:ascii="Times New Roman" w:hAnsi="Times New Roman" w:cs="Times New Roman"/>
          <w:sz w:val="20"/>
          <w:szCs w:val="20"/>
        </w:rPr>
        <w:t>stirring till</w:t>
      </w:r>
      <w:r w:rsidRPr="00995067">
        <w:rPr>
          <w:rFonts w:ascii="Times New Roman" w:hAnsi="Times New Roman" w:cs="Times New Roman"/>
          <w:sz w:val="20"/>
          <w:szCs w:val="20"/>
        </w:rPr>
        <w:t xml:space="preserve"> </w:t>
      </w:r>
      <w:r w:rsidR="00107D70" w:rsidRPr="00995067">
        <w:rPr>
          <w:rFonts w:ascii="Times New Roman" w:hAnsi="Times New Roman" w:cs="Times New Roman"/>
          <w:sz w:val="20"/>
          <w:szCs w:val="20"/>
        </w:rPr>
        <w:t>the product</w:t>
      </w:r>
      <w:r w:rsidRPr="00995067">
        <w:rPr>
          <w:rFonts w:ascii="Times New Roman" w:hAnsi="Times New Roman" w:cs="Times New Roman"/>
          <w:sz w:val="20"/>
          <w:szCs w:val="20"/>
        </w:rPr>
        <w:t xml:space="preserve"> becomes sticky.</w:t>
      </w:r>
    </w:p>
    <w:p w:rsidR="007E6689" w:rsidRPr="00995067" w:rsidRDefault="007E6689" w:rsidP="00C22B51">
      <w:pPr>
        <w:spacing w:after="0" w:line="240" w:lineRule="auto"/>
        <w:jc w:val="both"/>
        <w:rPr>
          <w:rFonts w:ascii="Times New Roman" w:hAnsi="Times New Roman" w:cs="Times New Roman"/>
          <w:sz w:val="20"/>
          <w:szCs w:val="20"/>
        </w:rPr>
      </w:pPr>
      <w:r w:rsidRPr="00995067">
        <w:rPr>
          <w:rFonts w:ascii="Times New Roman" w:hAnsi="Times New Roman" w:cs="Times New Roman"/>
          <w:sz w:val="20"/>
          <w:szCs w:val="20"/>
        </w:rPr>
        <w:t>The experiment was repeated at various concentration</w:t>
      </w:r>
      <w:r w:rsidR="001C4686" w:rsidRPr="00995067">
        <w:rPr>
          <w:rFonts w:ascii="Times New Roman" w:hAnsi="Times New Roman" w:cs="Times New Roman"/>
          <w:sz w:val="20"/>
          <w:szCs w:val="20"/>
        </w:rPr>
        <w:t xml:space="preserve"> of borate</w:t>
      </w:r>
      <w:r w:rsidRPr="00995067">
        <w:rPr>
          <w:rFonts w:ascii="Times New Roman" w:hAnsi="Times New Roman" w:cs="Times New Roman"/>
          <w:sz w:val="20"/>
          <w:szCs w:val="20"/>
        </w:rPr>
        <w:t xml:space="preserve"> and temperature to determine the most suitable stabilization temperature and the optimum suitable tetra borate requirement.</w:t>
      </w:r>
    </w:p>
    <w:p w:rsidR="007E6689" w:rsidRPr="00995067" w:rsidRDefault="001C4686" w:rsidP="00C22B51">
      <w:pPr>
        <w:spacing w:after="0" w:line="240" w:lineRule="auto"/>
        <w:jc w:val="both"/>
        <w:rPr>
          <w:rFonts w:ascii="Times New Roman" w:hAnsi="Times New Roman" w:cs="Times New Roman"/>
          <w:sz w:val="20"/>
          <w:szCs w:val="20"/>
        </w:rPr>
      </w:pPr>
      <w:r w:rsidRPr="00995067">
        <w:rPr>
          <w:rFonts w:ascii="Times New Roman" w:hAnsi="Times New Roman" w:cs="Times New Roman"/>
          <w:sz w:val="20"/>
          <w:szCs w:val="20"/>
        </w:rPr>
        <w:t>NB: (</w:t>
      </w:r>
      <w:r w:rsidR="007E6689" w:rsidRPr="00995067">
        <w:rPr>
          <w:rFonts w:ascii="Times New Roman" w:hAnsi="Times New Roman" w:cs="Times New Roman"/>
          <w:sz w:val="20"/>
          <w:szCs w:val="20"/>
        </w:rPr>
        <w:t>And at the end of this it was observed that only experiment 3 has a suitable tetra borate requirement and most suitable stabilized temperature because it was the only one that adhered very well even after a long time of production</w:t>
      </w:r>
      <w:r w:rsidRPr="00995067">
        <w:rPr>
          <w:rFonts w:ascii="Times New Roman" w:hAnsi="Times New Roman" w:cs="Times New Roman"/>
          <w:sz w:val="20"/>
          <w:szCs w:val="20"/>
        </w:rPr>
        <w:t>)</w:t>
      </w:r>
      <w:r w:rsidR="007E6689" w:rsidRPr="00995067">
        <w:rPr>
          <w:rFonts w:ascii="Times New Roman" w:hAnsi="Times New Roman" w:cs="Times New Roman"/>
          <w:sz w:val="20"/>
          <w:szCs w:val="20"/>
        </w:rPr>
        <w:t>.</w:t>
      </w:r>
    </w:p>
    <w:p w:rsidR="007E6689" w:rsidRPr="00995067" w:rsidRDefault="001C4686" w:rsidP="00C22B51">
      <w:pPr>
        <w:pStyle w:val="Heading2"/>
        <w:spacing w:line="240" w:lineRule="auto"/>
        <w:jc w:val="left"/>
        <w:rPr>
          <w:rFonts w:cs="Times New Roman"/>
          <w:b/>
          <w:sz w:val="20"/>
          <w:szCs w:val="20"/>
        </w:rPr>
      </w:pPr>
      <w:bookmarkStart w:id="10" w:name="_Toc133166528"/>
      <w:r w:rsidRPr="00995067">
        <w:rPr>
          <w:rFonts w:cs="Times New Roman"/>
          <w:b/>
          <w:sz w:val="20"/>
          <w:szCs w:val="20"/>
        </w:rPr>
        <w:t>3.2.2</w:t>
      </w:r>
      <w:r w:rsidR="007E6689" w:rsidRPr="00995067">
        <w:rPr>
          <w:rFonts w:cs="Times New Roman"/>
          <w:b/>
          <w:sz w:val="20"/>
          <w:szCs w:val="20"/>
        </w:rPr>
        <w:t xml:space="preserve">           </w:t>
      </w:r>
      <w:r w:rsidR="0012139C" w:rsidRPr="00995067">
        <w:rPr>
          <w:rFonts w:cs="Times New Roman"/>
          <w:b/>
          <w:sz w:val="20"/>
          <w:szCs w:val="20"/>
        </w:rPr>
        <w:t>Analysis of Wood Adhesive</w:t>
      </w:r>
      <w:bookmarkEnd w:id="10"/>
      <w:r w:rsidR="0012139C" w:rsidRPr="00995067">
        <w:rPr>
          <w:rFonts w:cs="Times New Roman"/>
          <w:b/>
          <w:sz w:val="20"/>
          <w:szCs w:val="20"/>
        </w:rPr>
        <w:t xml:space="preserve"> </w:t>
      </w:r>
    </w:p>
    <w:p w:rsidR="007E6689" w:rsidRPr="00995067" w:rsidRDefault="007E6689" w:rsidP="00C22B51">
      <w:pPr>
        <w:spacing w:after="0" w:line="240" w:lineRule="auto"/>
        <w:ind w:left="720"/>
        <w:jc w:val="both"/>
        <w:rPr>
          <w:rFonts w:ascii="Times New Roman" w:hAnsi="Times New Roman" w:cs="Times New Roman"/>
          <w:sz w:val="20"/>
          <w:szCs w:val="20"/>
        </w:rPr>
      </w:pPr>
      <w:r w:rsidRPr="00995067">
        <w:rPr>
          <w:rFonts w:ascii="Times New Roman" w:hAnsi="Times New Roman" w:cs="Times New Roman"/>
          <w:sz w:val="20"/>
          <w:szCs w:val="20"/>
        </w:rPr>
        <w:t>The</w:t>
      </w:r>
      <w:r w:rsidRPr="00995067">
        <w:rPr>
          <w:rFonts w:ascii="Times New Roman" w:hAnsi="Times New Roman" w:cs="Times New Roman"/>
          <w:b/>
          <w:sz w:val="20"/>
          <w:szCs w:val="20"/>
        </w:rPr>
        <w:t xml:space="preserve"> </w:t>
      </w:r>
      <w:r w:rsidR="0012139C" w:rsidRPr="00995067">
        <w:rPr>
          <w:rFonts w:ascii="Times New Roman" w:hAnsi="Times New Roman" w:cs="Times New Roman"/>
          <w:sz w:val="20"/>
          <w:szCs w:val="20"/>
        </w:rPr>
        <w:t>following Analytical tests were</w:t>
      </w:r>
      <w:r w:rsidRPr="00995067">
        <w:rPr>
          <w:rFonts w:ascii="Times New Roman" w:hAnsi="Times New Roman" w:cs="Times New Roman"/>
          <w:sz w:val="20"/>
          <w:szCs w:val="20"/>
        </w:rPr>
        <w:t xml:space="preserve"> carried </w:t>
      </w:r>
      <w:r w:rsidR="00B32BAC" w:rsidRPr="00995067">
        <w:rPr>
          <w:rFonts w:ascii="Times New Roman" w:hAnsi="Times New Roman" w:cs="Times New Roman"/>
          <w:sz w:val="20"/>
          <w:szCs w:val="20"/>
        </w:rPr>
        <w:t>out;</w:t>
      </w:r>
      <w:r w:rsidR="0012139C" w:rsidRPr="00995067">
        <w:rPr>
          <w:rFonts w:ascii="Times New Roman" w:hAnsi="Times New Roman" w:cs="Times New Roman"/>
          <w:sz w:val="20"/>
          <w:szCs w:val="20"/>
        </w:rPr>
        <w:t xml:space="preserve"> </w:t>
      </w:r>
      <w:r w:rsidRPr="00995067">
        <w:rPr>
          <w:rFonts w:ascii="Times New Roman" w:hAnsi="Times New Roman" w:cs="Times New Roman"/>
          <w:sz w:val="20"/>
          <w:szCs w:val="20"/>
        </w:rPr>
        <w:t xml:space="preserve">Solid content, </w:t>
      </w:r>
      <w:r w:rsidR="00107D70" w:rsidRPr="00995067">
        <w:rPr>
          <w:rFonts w:ascii="Times New Roman" w:hAnsi="Times New Roman" w:cs="Times New Roman"/>
          <w:sz w:val="20"/>
          <w:szCs w:val="20"/>
        </w:rPr>
        <w:t>pH, Moisture</w:t>
      </w:r>
      <w:r w:rsidR="0012139C" w:rsidRPr="00995067">
        <w:rPr>
          <w:rFonts w:ascii="Times New Roman" w:hAnsi="Times New Roman" w:cs="Times New Roman"/>
          <w:sz w:val="20"/>
          <w:szCs w:val="20"/>
        </w:rPr>
        <w:t xml:space="preserve"> C</w:t>
      </w:r>
      <w:r w:rsidRPr="00995067">
        <w:rPr>
          <w:rFonts w:ascii="Times New Roman" w:hAnsi="Times New Roman" w:cs="Times New Roman"/>
          <w:sz w:val="20"/>
          <w:szCs w:val="20"/>
        </w:rPr>
        <w:t>ontent, Resistance to Moisture, Shelf life, Viscosity and Tack.</w:t>
      </w:r>
    </w:p>
    <w:p w:rsidR="007E6689" w:rsidRPr="00995067" w:rsidRDefault="0012139C" w:rsidP="00C22B51">
      <w:pPr>
        <w:pStyle w:val="ListParagraph"/>
        <w:numPr>
          <w:ilvl w:val="0"/>
          <w:numId w:val="7"/>
        </w:numPr>
        <w:spacing w:after="0" w:line="240" w:lineRule="auto"/>
        <w:jc w:val="both"/>
        <w:rPr>
          <w:rFonts w:ascii="Times New Roman" w:hAnsi="Times New Roman" w:cs="Times New Roman"/>
          <w:sz w:val="20"/>
          <w:szCs w:val="20"/>
        </w:rPr>
      </w:pPr>
      <w:r w:rsidRPr="00995067">
        <w:rPr>
          <w:rFonts w:ascii="Times New Roman" w:hAnsi="Times New Roman" w:cs="Times New Roman"/>
          <w:b/>
          <w:sz w:val="20"/>
          <w:szCs w:val="20"/>
        </w:rPr>
        <w:t>Solid Content</w:t>
      </w:r>
      <w:r w:rsidR="007E6689" w:rsidRPr="00995067">
        <w:rPr>
          <w:rFonts w:ascii="Times New Roman" w:hAnsi="Times New Roman" w:cs="Times New Roman"/>
          <w:b/>
          <w:sz w:val="20"/>
          <w:szCs w:val="20"/>
        </w:rPr>
        <w:t>:</w:t>
      </w:r>
      <w:r w:rsidRPr="00995067">
        <w:rPr>
          <w:rFonts w:ascii="Times New Roman" w:hAnsi="Times New Roman" w:cs="Times New Roman"/>
          <w:b/>
          <w:sz w:val="20"/>
          <w:szCs w:val="20"/>
        </w:rPr>
        <w:t xml:space="preserve"> </w:t>
      </w:r>
      <w:r w:rsidRPr="00995067">
        <w:rPr>
          <w:rFonts w:ascii="Times New Roman" w:hAnsi="Times New Roman" w:cs="Times New Roman"/>
          <w:sz w:val="20"/>
          <w:szCs w:val="20"/>
        </w:rPr>
        <w:t>It</w:t>
      </w:r>
      <w:r w:rsidR="007E6689" w:rsidRPr="00995067">
        <w:rPr>
          <w:rFonts w:ascii="Times New Roman" w:hAnsi="Times New Roman" w:cs="Times New Roman"/>
          <w:sz w:val="20"/>
          <w:szCs w:val="20"/>
        </w:rPr>
        <w:t xml:space="preserve"> tells the quantity of solid present in an adhesive. </w:t>
      </w:r>
    </w:p>
    <w:p w:rsidR="007E6689" w:rsidRPr="00995067" w:rsidRDefault="0012139C" w:rsidP="00C22B51">
      <w:pPr>
        <w:pStyle w:val="NoSpacing"/>
        <w:numPr>
          <w:ilvl w:val="0"/>
          <w:numId w:val="7"/>
        </w:numPr>
        <w:jc w:val="both"/>
        <w:rPr>
          <w:rFonts w:ascii="Times New Roman" w:hAnsi="Times New Roman"/>
          <w:b/>
          <w:sz w:val="20"/>
          <w:szCs w:val="20"/>
        </w:rPr>
      </w:pPr>
      <w:r w:rsidRPr="00995067">
        <w:rPr>
          <w:rFonts w:ascii="Times New Roman" w:hAnsi="Times New Roman"/>
          <w:b/>
          <w:sz w:val="20"/>
          <w:szCs w:val="20"/>
        </w:rPr>
        <w:t>P</w:t>
      </w:r>
      <w:r w:rsidR="007E6689" w:rsidRPr="00995067">
        <w:rPr>
          <w:rFonts w:ascii="Times New Roman" w:hAnsi="Times New Roman"/>
          <w:b/>
          <w:sz w:val="20"/>
          <w:szCs w:val="20"/>
          <w:vertAlign w:val="superscript"/>
        </w:rPr>
        <w:t>H</w:t>
      </w:r>
      <w:r w:rsidRPr="00995067">
        <w:rPr>
          <w:rFonts w:ascii="Times New Roman" w:hAnsi="Times New Roman"/>
          <w:b/>
          <w:sz w:val="20"/>
          <w:szCs w:val="20"/>
        </w:rPr>
        <w:t xml:space="preserve"> of the Product</w:t>
      </w:r>
      <w:r w:rsidR="007E6689" w:rsidRPr="00995067">
        <w:rPr>
          <w:rFonts w:ascii="Times New Roman" w:hAnsi="Times New Roman"/>
          <w:b/>
          <w:sz w:val="20"/>
          <w:szCs w:val="20"/>
        </w:rPr>
        <w:t>:</w:t>
      </w:r>
      <w:r w:rsidRPr="00995067">
        <w:rPr>
          <w:rFonts w:ascii="Times New Roman" w:hAnsi="Times New Roman"/>
          <w:b/>
          <w:sz w:val="20"/>
          <w:szCs w:val="20"/>
        </w:rPr>
        <w:t xml:space="preserve"> </w:t>
      </w:r>
      <w:r w:rsidRPr="00995067">
        <w:rPr>
          <w:rFonts w:ascii="Times New Roman" w:hAnsi="Times New Roman"/>
          <w:sz w:val="20"/>
          <w:szCs w:val="20"/>
        </w:rPr>
        <w:t>P</w:t>
      </w:r>
      <w:r w:rsidR="007E6689" w:rsidRPr="00995067">
        <w:rPr>
          <w:rFonts w:ascii="Times New Roman" w:hAnsi="Times New Roman"/>
          <w:sz w:val="20"/>
          <w:szCs w:val="20"/>
          <w:vertAlign w:val="superscript"/>
        </w:rPr>
        <w:t>H</w:t>
      </w:r>
      <w:r w:rsidRPr="00995067">
        <w:rPr>
          <w:rFonts w:ascii="Times New Roman" w:hAnsi="Times New Roman"/>
          <w:sz w:val="20"/>
          <w:szCs w:val="20"/>
        </w:rPr>
        <w:t xml:space="preserve"> meter was used for this test and the meter was calibrated with P</w:t>
      </w:r>
      <w:r w:rsidR="007E6689" w:rsidRPr="00995067">
        <w:rPr>
          <w:rFonts w:ascii="Times New Roman" w:hAnsi="Times New Roman"/>
          <w:sz w:val="20"/>
          <w:szCs w:val="20"/>
          <w:vertAlign w:val="superscript"/>
        </w:rPr>
        <w:t>H</w:t>
      </w:r>
      <w:r w:rsidRPr="00995067">
        <w:rPr>
          <w:rFonts w:ascii="Times New Roman" w:hAnsi="Times New Roman"/>
          <w:sz w:val="20"/>
          <w:szCs w:val="20"/>
        </w:rPr>
        <w:t xml:space="preserve"> 4.0,7.0 and10.0.</w:t>
      </w:r>
    </w:p>
    <w:p w:rsidR="0012139C" w:rsidRPr="00995067" w:rsidRDefault="0012139C" w:rsidP="00C22B51">
      <w:pPr>
        <w:pStyle w:val="NoSpacing"/>
        <w:numPr>
          <w:ilvl w:val="0"/>
          <w:numId w:val="7"/>
        </w:numPr>
        <w:jc w:val="both"/>
        <w:rPr>
          <w:rFonts w:ascii="Times New Roman" w:hAnsi="Times New Roman"/>
          <w:b/>
          <w:sz w:val="20"/>
          <w:szCs w:val="20"/>
        </w:rPr>
      </w:pPr>
      <w:r w:rsidRPr="00995067">
        <w:rPr>
          <w:rFonts w:ascii="Times New Roman" w:hAnsi="Times New Roman"/>
          <w:b/>
          <w:sz w:val="20"/>
          <w:szCs w:val="20"/>
        </w:rPr>
        <w:t>Moisture Content</w:t>
      </w:r>
      <w:r w:rsidR="007E6689" w:rsidRPr="00995067">
        <w:rPr>
          <w:rFonts w:ascii="Times New Roman" w:hAnsi="Times New Roman"/>
          <w:sz w:val="20"/>
          <w:szCs w:val="20"/>
        </w:rPr>
        <w:t>:</w:t>
      </w:r>
      <w:r w:rsidRPr="00995067">
        <w:rPr>
          <w:rFonts w:ascii="Times New Roman" w:hAnsi="Times New Roman"/>
          <w:sz w:val="20"/>
          <w:szCs w:val="20"/>
        </w:rPr>
        <w:t xml:space="preserve"> Ditto </w:t>
      </w:r>
      <w:r w:rsidR="007E6689" w:rsidRPr="00995067">
        <w:rPr>
          <w:rFonts w:ascii="Times New Roman" w:hAnsi="Times New Roman"/>
          <w:sz w:val="20"/>
          <w:szCs w:val="20"/>
        </w:rPr>
        <w:t>for the soli</w:t>
      </w:r>
      <w:r w:rsidRPr="00995067">
        <w:rPr>
          <w:rFonts w:ascii="Times New Roman" w:hAnsi="Times New Roman"/>
          <w:sz w:val="20"/>
          <w:szCs w:val="20"/>
        </w:rPr>
        <w:t>d content determination</w:t>
      </w:r>
      <w:r w:rsidR="007E6689" w:rsidRPr="00995067">
        <w:rPr>
          <w:rFonts w:ascii="Times New Roman" w:hAnsi="Times New Roman"/>
          <w:sz w:val="20"/>
          <w:szCs w:val="20"/>
        </w:rPr>
        <w:t>.</w:t>
      </w:r>
      <w:r w:rsidR="007E6689" w:rsidRPr="00995067">
        <w:rPr>
          <w:rFonts w:ascii="Times New Roman" w:hAnsi="Times New Roman"/>
          <w:b/>
          <w:sz w:val="20"/>
          <w:szCs w:val="20"/>
        </w:rPr>
        <w:t xml:space="preserve">          </w:t>
      </w:r>
    </w:p>
    <w:p w:rsidR="007E6689" w:rsidRPr="00995067" w:rsidRDefault="007E6689" w:rsidP="00C22B51">
      <w:pPr>
        <w:pStyle w:val="NoSpacing"/>
        <w:numPr>
          <w:ilvl w:val="0"/>
          <w:numId w:val="7"/>
        </w:numPr>
        <w:jc w:val="both"/>
        <w:rPr>
          <w:rFonts w:ascii="Times New Roman" w:hAnsi="Times New Roman"/>
          <w:b/>
          <w:sz w:val="20"/>
          <w:szCs w:val="20"/>
        </w:rPr>
      </w:pPr>
      <w:r w:rsidRPr="00995067">
        <w:rPr>
          <w:rFonts w:ascii="Times New Roman" w:hAnsi="Times New Roman"/>
          <w:b/>
          <w:sz w:val="20"/>
          <w:szCs w:val="20"/>
        </w:rPr>
        <w:t>Resistance to Moisture:</w:t>
      </w:r>
      <w:r w:rsidR="0012139C" w:rsidRPr="00995067">
        <w:rPr>
          <w:rFonts w:ascii="Times New Roman" w:hAnsi="Times New Roman"/>
          <w:b/>
          <w:sz w:val="20"/>
          <w:szCs w:val="20"/>
        </w:rPr>
        <w:t xml:space="preserve"> </w:t>
      </w:r>
      <w:r w:rsidRPr="00995067">
        <w:rPr>
          <w:rFonts w:ascii="Times New Roman" w:hAnsi="Times New Roman"/>
          <w:sz w:val="20"/>
          <w:szCs w:val="20"/>
        </w:rPr>
        <w:t xml:space="preserve">Resistance to moisture of the adhesive was determined by bonding papers of equal sizes 4x4 cm to wood using each sample of the adhesive. The bond materials were </w:t>
      </w:r>
      <w:r w:rsidR="0012139C" w:rsidRPr="00995067">
        <w:rPr>
          <w:rFonts w:ascii="Times New Roman" w:hAnsi="Times New Roman"/>
          <w:sz w:val="20"/>
          <w:szCs w:val="20"/>
        </w:rPr>
        <w:t xml:space="preserve">left to set for 24 hours. Then </w:t>
      </w:r>
      <w:r w:rsidRPr="00995067">
        <w:rPr>
          <w:rFonts w:ascii="Times New Roman" w:hAnsi="Times New Roman"/>
          <w:sz w:val="20"/>
          <w:szCs w:val="20"/>
        </w:rPr>
        <w:t xml:space="preserve">they were subsequently immersed in water and left for 24 hours. After 24 hours in water, the bonded materials were removed from water and their resistance to moisture determined by </w:t>
      </w:r>
      <w:r w:rsidR="0012139C" w:rsidRPr="00995067">
        <w:rPr>
          <w:rFonts w:ascii="Times New Roman" w:hAnsi="Times New Roman"/>
          <w:sz w:val="20"/>
          <w:szCs w:val="20"/>
        </w:rPr>
        <w:t>pulling the adhered materials a</w:t>
      </w:r>
      <w:r w:rsidRPr="00995067">
        <w:rPr>
          <w:rFonts w:ascii="Times New Roman" w:hAnsi="Times New Roman"/>
          <w:sz w:val="20"/>
          <w:szCs w:val="20"/>
        </w:rPr>
        <w:t>part.</w:t>
      </w:r>
    </w:p>
    <w:p w:rsidR="007E6689" w:rsidRPr="00995067" w:rsidRDefault="007E6689" w:rsidP="00C22B51">
      <w:pPr>
        <w:pStyle w:val="NoSpacing"/>
        <w:numPr>
          <w:ilvl w:val="0"/>
          <w:numId w:val="7"/>
        </w:numPr>
        <w:jc w:val="both"/>
        <w:rPr>
          <w:rFonts w:ascii="Times New Roman" w:hAnsi="Times New Roman"/>
          <w:sz w:val="20"/>
          <w:szCs w:val="20"/>
        </w:rPr>
      </w:pPr>
      <w:r w:rsidRPr="00995067">
        <w:rPr>
          <w:rFonts w:ascii="Times New Roman" w:hAnsi="Times New Roman"/>
          <w:b/>
          <w:sz w:val="20"/>
          <w:szCs w:val="20"/>
        </w:rPr>
        <w:t>Shelf Life Tests</w:t>
      </w:r>
      <w:r w:rsidRPr="00995067">
        <w:rPr>
          <w:rFonts w:ascii="Times New Roman" w:hAnsi="Times New Roman"/>
          <w:sz w:val="20"/>
          <w:szCs w:val="20"/>
        </w:rPr>
        <w:t xml:space="preserve">: Here a long-term is carried out on adhesive samples to determine the life span. This was accomplished by observing the change in spreading characteristics. The end of the working life was observed as when the adhesive could no longer spread to provide uniform film. </w:t>
      </w:r>
    </w:p>
    <w:p w:rsidR="007E6689" w:rsidRPr="00995067" w:rsidRDefault="007E6689" w:rsidP="00C22B51">
      <w:pPr>
        <w:pStyle w:val="NoSpacing"/>
        <w:numPr>
          <w:ilvl w:val="0"/>
          <w:numId w:val="7"/>
        </w:numPr>
        <w:jc w:val="both"/>
        <w:rPr>
          <w:rFonts w:ascii="Times New Roman" w:hAnsi="Times New Roman"/>
          <w:sz w:val="20"/>
          <w:szCs w:val="20"/>
        </w:rPr>
      </w:pPr>
      <w:r w:rsidRPr="00995067">
        <w:rPr>
          <w:rFonts w:ascii="Times New Roman" w:hAnsi="Times New Roman"/>
          <w:b/>
          <w:sz w:val="20"/>
          <w:szCs w:val="20"/>
        </w:rPr>
        <w:t>Viscosity Test</w:t>
      </w:r>
      <w:r w:rsidRPr="00995067">
        <w:rPr>
          <w:rFonts w:ascii="Times New Roman" w:hAnsi="Times New Roman"/>
          <w:sz w:val="20"/>
          <w:szCs w:val="20"/>
        </w:rPr>
        <w:t xml:space="preserve">: </w:t>
      </w:r>
      <w:r w:rsidR="00AD46E6" w:rsidRPr="00995067">
        <w:rPr>
          <w:rFonts w:ascii="Times New Roman" w:hAnsi="Times New Roman"/>
          <w:sz w:val="20"/>
          <w:szCs w:val="20"/>
        </w:rPr>
        <w:t>V</w:t>
      </w:r>
      <w:r w:rsidRPr="00995067">
        <w:rPr>
          <w:rFonts w:ascii="Times New Roman" w:hAnsi="Times New Roman"/>
          <w:sz w:val="20"/>
          <w:szCs w:val="20"/>
        </w:rPr>
        <w:t>iscometer</w:t>
      </w:r>
      <w:r w:rsidR="00AD46E6" w:rsidRPr="00995067">
        <w:rPr>
          <w:rFonts w:ascii="Times New Roman" w:hAnsi="Times New Roman"/>
          <w:sz w:val="20"/>
          <w:szCs w:val="20"/>
        </w:rPr>
        <w:t xml:space="preserve"> was used for this analysis, which </w:t>
      </w:r>
      <w:r w:rsidRPr="00995067">
        <w:rPr>
          <w:rFonts w:ascii="Times New Roman" w:hAnsi="Times New Roman"/>
          <w:sz w:val="20"/>
          <w:szCs w:val="20"/>
        </w:rPr>
        <w:t>compare the viscos</w:t>
      </w:r>
      <w:r w:rsidR="00AD46E6" w:rsidRPr="00995067">
        <w:rPr>
          <w:rFonts w:ascii="Times New Roman" w:hAnsi="Times New Roman"/>
          <w:sz w:val="20"/>
          <w:szCs w:val="20"/>
        </w:rPr>
        <w:t>ity of a sample with that of</w:t>
      </w:r>
      <w:r w:rsidRPr="00995067">
        <w:rPr>
          <w:rFonts w:ascii="Times New Roman" w:hAnsi="Times New Roman"/>
          <w:sz w:val="20"/>
          <w:szCs w:val="20"/>
        </w:rPr>
        <w:t xml:space="preserve"> distilled water. </w:t>
      </w:r>
    </w:p>
    <w:p w:rsidR="007E6689" w:rsidRPr="00995067" w:rsidRDefault="00AD46E6" w:rsidP="00C22B51">
      <w:pPr>
        <w:pStyle w:val="NoSpacing"/>
        <w:numPr>
          <w:ilvl w:val="0"/>
          <w:numId w:val="7"/>
        </w:numPr>
        <w:jc w:val="both"/>
        <w:rPr>
          <w:rFonts w:ascii="Times New Roman" w:hAnsi="Times New Roman"/>
          <w:sz w:val="20"/>
          <w:szCs w:val="20"/>
        </w:rPr>
      </w:pPr>
      <w:r w:rsidRPr="00995067">
        <w:rPr>
          <w:rFonts w:ascii="Times New Roman" w:hAnsi="Times New Roman"/>
          <w:b/>
          <w:sz w:val="20"/>
          <w:szCs w:val="20"/>
        </w:rPr>
        <w:t>Tack Time</w:t>
      </w:r>
      <w:r w:rsidR="007E6689" w:rsidRPr="00995067">
        <w:rPr>
          <w:rFonts w:ascii="Times New Roman" w:hAnsi="Times New Roman"/>
          <w:sz w:val="20"/>
          <w:szCs w:val="20"/>
        </w:rPr>
        <w:t>:</w:t>
      </w:r>
      <w:r w:rsidRPr="00995067">
        <w:rPr>
          <w:rFonts w:ascii="Times New Roman" w:hAnsi="Times New Roman"/>
          <w:sz w:val="20"/>
          <w:szCs w:val="20"/>
        </w:rPr>
        <w:t xml:space="preserve"> </w:t>
      </w:r>
      <w:r w:rsidR="007E6689" w:rsidRPr="00995067">
        <w:rPr>
          <w:rFonts w:ascii="Times New Roman" w:hAnsi="Times New Roman"/>
          <w:sz w:val="20"/>
          <w:szCs w:val="20"/>
        </w:rPr>
        <w:t>A 2 X 2cm cardboard paper was divided into 2 unit</w:t>
      </w:r>
      <w:r w:rsidR="004D36A7" w:rsidRPr="00995067">
        <w:rPr>
          <w:rFonts w:ascii="Times New Roman" w:hAnsi="Times New Roman"/>
          <w:sz w:val="20"/>
          <w:szCs w:val="20"/>
        </w:rPr>
        <w:t>s, it was 20 and 40 minutes at</w:t>
      </w:r>
      <w:r w:rsidR="007E6689" w:rsidRPr="00995067">
        <w:rPr>
          <w:rFonts w:ascii="Times New Roman" w:hAnsi="Times New Roman"/>
          <w:sz w:val="20"/>
          <w:szCs w:val="20"/>
        </w:rPr>
        <w:t xml:space="preserve"> a uniform smear of the formulation under test was made on the papers, and then the papers were placed on the board. Pressure was applie</w:t>
      </w:r>
      <w:r w:rsidR="004D36A7" w:rsidRPr="00995067">
        <w:rPr>
          <w:rFonts w:ascii="Times New Roman" w:hAnsi="Times New Roman"/>
          <w:sz w:val="20"/>
          <w:szCs w:val="20"/>
        </w:rPr>
        <w:t>d over the surface to ensure</w:t>
      </w:r>
      <w:r w:rsidR="007E6689" w:rsidRPr="00995067">
        <w:rPr>
          <w:rFonts w:ascii="Times New Roman" w:hAnsi="Times New Roman"/>
          <w:sz w:val="20"/>
          <w:szCs w:val="20"/>
        </w:rPr>
        <w:t xml:space="preserve"> penetration of the adhesive into the adherents. An increment was observed at the applied force</w:t>
      </w:r>
      <w:r w:rsidR="00067CAB" w:rsidRPr="00995067">
        <w:rPr>
          <w:rFonts w:ascii="Times New Roman" w:hAnsi="Times New Roman"/>
          <w:sz w:val="20"/>
          <w:szCs w:val="20"/>
        </w:rPr>
        <w:t>.</w:t>
      </w:r>
    </w:p>
    <w:p w:rsidR="007E6689" w:rsidRPr="00995067" w:rsidRDefault="007E6689" w:rsidP="00C22B51">
      <w:pPr>
        <w:pStyle w:val="Heading1"/>
        <w:spacing w:line="240" w:lineRule="auto"/>
        <w:rPr>
          <w:rFonts w:cs="Times New Roman"/>
          <w:b/>
          <w:sz w:val="20"/>
          <w:szCs w:val="20"/>
        </w:rPr>
      </w:pPr>
      <w:r w:rsidRPr="00995067">
        <w:rPr>
          <w:rFonts w:cs="Times New Roman"/>
          <w:b/>
          <w:sz w:val="20"/>
          <w:szCs w:val="20"/>
        </w:rPr>
        <w:t xml:space="preserve"> </w:t>
      </w:r>
      <w:bookmarkStart w:id="11" w:name="_Toc133166529"/>
      <w:r w:rsidR="00067CAB" w:rsidRPr="00995067">
        <w:rPr>
          <w:rFonts w:cs="Times New Roman"/>
          <w:b/>
          <w:sz w:val="20"/>
          <w:szCs w:val="20"/>
        </w:rPr>
        <w:t>3</w:t>
      </w:r>
      <w:r w:rsidRPr="00995067">
        <w:rPr>
          <w:rFonts w:cs="Times New Roman"/>
          <w:b/>
          <w:sz w:val="20"/>
          <w:szCs w:val="20"/>
        </w:rPr>
        <w:t>.0            RESULTS AND DISCUSSION</w:t>
      </w:r>
      <w:bookmarkEnd w:id="11"/>
    </w:p>
    <w:p w:rsidR="007E6689" w:rsidRPr="00995067" w:rsidRDefault="00067CAB" w:rsidP="00C22B51">
      <w:pPr>
        <w:pStyle w:val="Heading1"/>
        <w:spacing w:line="240" w:lineRule="auto"/>
        <w:rPr>
          <w:rFonts w:cs="Times New Roman"/>
          <w:b/>
          <w:sz w:val="20"/>
          <w:szCs w:val="20"/>
        </w:rPr>
      </w:pPr>
      <w:bookmarkStart w:id="12" w:name="_Toc133166530"/>
      <w:r w:rsidRPr="00995067">
        <w:rPr>
          <w:rFonts w:cs="Times New Roman"/>
          <w:b/>
          <w:sz w:val="20"/>
          <w:szCs w:val="20"/>
        </w:rPr>
        <w:t>3</w:t>
      </w:r>
      <w:r w:rsidR="007E6689" w:rsidRPr="00995067">
        <w:rPr>
          <w:rFonts w:cs="Times New Roman"/>
          <w:b/>
          <w:sz w:val="20"/>
          <w:szCs w:val="20"/>
        </w:rPr>
        <w:t>.1</w:t>
      </w:r>
      <w:r w:rsidR="00C42338" w:rsidRPr="00995067">
        <w:rPr>
          <w:rFonts w:cs="Times New Roman"/>
          <w:b/>
          <w:sz w:val="20"/>
          <w:szCs w:val="20"/>
        </w:rPr>
        <w:t>.</w:t>
      </w:r>
      <w:r w:rsidR="007E6689" w:rsidRPr="00995067">
        <w:rPr>
          <w:rFonts w:cs="Times New Roman"/>
          <w:b/>
          <w:sz w:val="20"/>
          <w:szCs w:val="20"/>
        </w:rPr>
        <w:t xml:space="preserve">  </w:t>
      </w:r>
      <w:r w:rsidRPr="00995067">
        <w:rPr>
          <w:rFonts w:cs="Times New Roman"/>
          <w:b/>
          <w:sz w:val="20"/>
          <w:szCs w:val="20"/>
        </w:rPr>
        <w:tab/>
      </w:r>
      <w:r w:rsidR="00C42338" w:rsidRPr="00995067">
        <w:rPr>
          <w:rFonts w:cs="Times New Roman"/>
          <w:b/>
          <w:sz w:val="20"/>
          <w:szCs w:val="20"/>
        </w:rPr>
        <w:tab/>
      </w:r>
      <w:r w:rsidR="00696F2E" w:rsidRPr="00995067">
        <w:rPr>
          <w:rFonts w:cs="Times New Roman"/>
          <w:b/>
          <w:sz w:val="20"/>
          <w:szCs w:val="20"/>
        </w:rPr>
        <w:t>Results</w:t>
      </w:r>
      <w:bookmarkEnd w:id="12"/>
    </w:p>
    <w:p w:rsidR="00696F2E" w:rsidRPr="00995067" w:rsidRDefault="004D36A7" w:rsidP="00C22B51">
      <w:pPr>
        <w:spacing w:line="240" w:lineRule="auto"/>
        <w:rPr>
          <w:rFonts w:ascii="Times New Roman" w:hAnsi="Times New Roman" w:cs="Times New Roman"/>
          <w:sz w:val="20"/>
          <w:szCs w:val="20"/>
        </w:rPr>
      </w:pPr>
      <w:r w:rsidRPr="00995067">
        <w:rPr>
          <w:rFonts w:ascii="Times New Roman" w:hAnsi="Times New Roman" w:cs="Times New Roman"/>
          <w:sz w:val="20"/>
          <w:szCs w:val="20"/>
        </w:rPr>
        <w:t>Quality control parameters like P</w:t>
      </w:r>
      <w:r w:rsidRPr="00995067">
        <w:rPr>
          <w:rFonts w:ascii="Times New Roman" w:hAnsi="Times New Roman" w:cs="Times New Roman"/>
          <w:sz w:val="20"/>
          <w:szCs w:val="20"/>
          <w:vertAlign w:val="superscript"/>
        </w:rPr>
        <w:t>H,</w:t>
      </w:r>
      <w:r w:rsidRPr="00995067">
        <w:rPr>
          <w:rFonts w:ascii="Times New Roman" w:hAnsi="Times New Roman" w:cs="Times New Roman"/>
          <w:sz w:val="20"/>
          <w:szCs w:val="20"/>
        </w:rPr>
        <w:t xml:space="preserve"> soil content, moisture content, visco</w:t>
      </w:r>
      <w:r w:rsidR="00B32BAC" w:rsidRPr="00995067">
        <w:rPr>
          <w:rFonts w:ascii="Times New Roman" w:hAnsi="Times New Roman" w:cs="Times New Roman"/>
          <w:sz w:val="20"/>
          <w:szCs w:val="20"/>
        </w:rPr>
        <w:t>sity test, were carried out and</w:t>
      </w:r>
      <w:r w:rsidRPr="00995067">
        <w:rPr>
          <w:rFonts w:ascii="Times New Roman" w:hAnsi="Times New Roman" w:cs="Times New Roman"/>
          <w:sz w:val="20"/>
          <w:szCs w:val="20"/>
        </w:rPr>
        <w:t xml:space="preserve"> presented in the table below.</w:t>
      </w:r>
    </w:p>
    <w:p w:rsidR="007E6689" w:rsidRPr="00995067" w:rsidRDefault="007E6689" w:rsidP="00C22B51">
      <w:pPr>
        <w:spacing w:after="0" w:line="240" w:lineRule="auto"/>
        <w:jc w:val="both"/>
        <w:rPr>
          <w:rFonts w:ascii="Times New Roman" w:hAnsi="Times New Roman" w:cs="Times New Roman"/>
          <w:sz w:val="20"/>
          <w:szCs w:val="20"/>
        </w:rPr>
      </w:pPr>
      <w:r w:rsidRPr="00995067">
        <w:rPr>
          <w:rFonts w:ascii="Times New Roman" w:hAnsi="Times New Roman" w:cs="Times New Roman"/>
          <w:b/>
          <w:sz w:val="20"/>
          <w:szCs w:val="20"/>
        </w:rPr>
        <w:t>Table 2.0: Quality</w:t>
      </w:r>
      <w:r w:rsidR="00C42338" w:rsidRPr="00995067">
        <w:rPr>
          <w:rFonts w:ascii="Times New Roman" w:hAnsi="Times New Roman" w:cs="Times New Roman"/>
          <w:b/>
          <w:sz w:val="20"/>
          <w:szCs w:val="20"/>
        </w:rPr>
        <w:t xml:space="preserve"> Control</w:t>
      </w:r>
      <w:r w:rsidRPr="00995067">
        <w:rPr>
          <w:rFonts w:ascii="Times New Roman" w:hAnsi="Times New Roman" w:cs="Times New Roman"/>
          <w:b/>
          <w:sz w:val="20"/>
          <w:szCs w:val="20"/>
        </w:rPr>
        <w:t xml:space="preserve"> parameters</w:t>
      </w:r>
    </w:p>
    <w:tbl>
      <w:tblPr>
        <w:tblW w:w="6888" w:type="dxa"/>
        <w:tblInd w:w="95" w:type="dxa"/>
        <w:tblLook w:val="04A0" w:firstRow="1" w:lastRow="0" w:firstColumn="1" w:lastColumn="0" w:noHBand="0" w:noVBand="1"/>
      </w:tblPr>
      <w:tblGrid>
        <w:gridCol w:w="736"/>
        <w:gridCol w:w="1144"/>
        <w:gridCol w:w="1189"/>
        <w:gridCol w:w="1300"/>
        <w:gridCol w:w="1161"/>
        <w:gridCol w:w="1358"/>
      </w:tblGrid>
      <w:tr w:rsidR="007E6689" w:rsidRPr="00995067" w:rsidTr="009C11A6">
        <w:trPr>
          <w:trHeight w:val="574"/>
        </w:trPr>
        <w:tc>
          <w:tcPr>
            <w:tcW w:w="540" w:type="dxa"/>
            <w:tcBorders>
              <w:top w:val="nil"/>
              <w:left w:val="nil"/>
              <w:bottom w:val="single" w:sz="4" w:space="0" w:color="auto"/>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987" w:type="dxa"/>
            <w:tcBorders>
              <w:top w:val="nil"/>
              <w:left w:val="nil"/>
              <w:bottom w:val="single" w:sz="4" w:space="0" w:color="auto"/>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1026" w:type="dxa"/>
            <w:tcBorders>
              <w:top w:val="nil"/>
              <w:left w:val="nil"/>
              <w:bottom w:val="single" w:sz="4" w:space="0" w:color="auto"/>
              <w:right w:val="nil"/>
            </w:tcBorders>
            <w:shd w:val="clear" w:color="auto" w:fill="auto"/>
            <w:noWrap/>
            <w:vAlign w:val="bottom"/>
          </w:tcPr>
          <w:p w:rsidR="007E6689" w:rsidRPr="00995067" w:rsidRDefault="007E6689" w:rsidP="00C22B51">
            <w:pPr>
              <w:spacing w:after="0" w:line="240" w:lineRule="auto"/>
              <w:jc w:val="both"/>
              <w:rPr>
                <w:rFonts w:ascii="Times New Roman" w:eastAsia="Times New Roman" w:hAnsi="Times New Roman" w:cs="Times New Roman"/>
                <w:b/>
                <w:color w:val="000000"/>
                <w:sz w:val="20"/>
                <w:szCs w:val="20"/>
              </w:rPr>
            </w:pPr>
          </w:p>
        </w:tc>
        <w:tc>
          <w:tcPr>
            <w:tcW w:w="1149" w:type="dxa"/>
            <w:tcBorders>
              <w:top w:val="nil"/>
              <w:left w:val="nil"/>
              <w:bottom w:val="single" w:sz="4" w:space="0" w:color="auto"/>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1026" w:type="dxa"/>
            <w:tcBorders>
              <w:top w:val="nil"/>
              <w:left w:val="nil"/>
              <w:bottom w:val="single" w:sz="4" w:space="0" w:color="auto"/>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1200" w:type="dxa"/>
            <w:tcBorders>
              <w:top w:val="nil"/>
              <w:left w:val="nil"/>
              <w:bottom w:val="single" w:sz="4" w:space="0" w:color="auto"/>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r>
      <w:tr w:rsidR="007E6689" w:rsidRPr="00995067" w:rsidTr="009C11A6">
        <w:trPr>
          <w:trHeight w:val="315"/>
        </w:trPr>
        <w:tc>
          <w:tcPr>
            <w:tcW w:w="540" w:type="dxa"/>
            <w:tcBorders>
              <w:top w:val="single" w:sz="4" w:space="0" w:color="auto"/>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987" w:type="dxa"/>
            <w:tcBorders>
              <w:top w:val="single" w:sz="4" w:space="0" w:color="auto"/>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Sample</w:t>
            </w:r>
          </w:p>
        </w:tc>
        <w:tc>
          <w:tcPr>
            <w:tcW w:w="1026" w:type="dxa"/>
            <w:tcBorders>
              <w:top w:val="single" w:sz="4" w:space="0" w:color="auto"/>
            </w:tcBorders>
            <w:shd w:val="clear" w:color="auto" w:fill="auto"/>
            <w:noWrap/>
            <w:vAlign w:val="bottom"/>
            <w:hideMark/>
          </w:tcPr>
          <w:p w:rsidR="007E6689" w:rsidRPr="00995067" w:rsidRDefault="00C42338"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P</w:t>
            </w:r>
            <w:r w:rsidRPr="00995067">
              <w:rPr>
                <w:rFonts w:ascii="Times New Roman" w:eastAsia="Times New Roman" w:hAnsi="Times New Roman" w:cs="Times New Roman"/>
                <w:color w:val="000000"/>
                <w:sz w:val="20"/>
                <w:szCs w:val="20"/>
                <w:vertAlign w:val="superscript"/>
              </w:rPr>
              <w:t>H</w:t>
            </w:r>
          </w:p>
        </w:tc>
        <w:tc>
          <w:tcPr>
            <w:tcW w:w="1149" w:type="dxa"/>
            <w:tcBorders>
              <w:top w:val="single" w:sz="4" w:space="0" w:color="auto"/>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S/C(%)</w:t>
            </w:r>
          </w:p>
        </w:tc>
        <w:tc>
          <w:tcPr>
            <w:tcW w:w="1026" w:type="dxa"/>
            <w:tcBorders>
              <w:top w:val="single" w:sz="4" w:space="0" w:color="auto"/>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M/C(%)</w:t>
            </w:r>
          </w:p>
        </w:tc>
        <w:tc>
          <w:tcPr>
            <w:tcW w:w="1200" w:type="dxa"/>
            <w:tcBorders>
              <w:top w:val="single" w:sz="4" w:space="0" w:color="auto"/>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V/T(sec)</w:t>
            </w:r>
          </w:p>
        </w:tc>
      </w:tr>
      <w:tr w:rsidR="007E6689" w:rsidRPr="00995067" w:rsidTr="009C11A6">
        <w:trPr>
          <w:trHeight w:val="315"/>
        </w:trPr>
        <w:tc>
          <w:tcPr>
            <w:tcW w:w="540" w:type="dxa"/>
            <w:tcBorders>
              <w:top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987" w:type="dxa"/>
            <w:tcBorders>
              <w:top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A</w:t>
            </w:r>
          </w:p>
        </w:tc>
        <w:tc>
          <w:tcPr>
            <w:tcW w:w="1026" w:type="dxa"/>
            <w:tcBorders>
              <w:top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7.88±0.00</w:t>
            </w:r>
          </w:p>
        </w:tc>
        <w:tc>
          <w:tcPr>
            <w:tcW w:w="1149" w:type="dxa"/>
            <w:tcBorders>
              <w:top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75.33±3.06</w:t>
            </w:r>
          </w:p>
        </w:tc>
        <w:tc>
          <w:tcPr>
            <w:tcW w:w="1026" w:type="dxa"/>
            <w:tcBorders>
              <w:top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1.07±0.23</w:t>
            </w:r>
          </w:p>
        </w:tc>
        <w:tc>
          <w:tcPr>
            <w:tcW w:w="1200" w:type="dxa"/>
            <w:tcBorders>
              <w:top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28.67±1.15</w:t>
            </w:r>
          </w:p>
        </w:tc>
      </w:tr>
      <w:tr w:rsidR="007E6689" w:rsidRPr="00995067" w:rsidTr="009C11A6">
        <w:trPr>
          <w:trHeight w:val="315"/>
        </w:trPr>
        <w:tc>
          <w:tcPr>
            <w:tcW w:w="540" w:type="dxa"/>
            <w:tcBorders>
              <w:top w:val="nil"/>
              <w:bottom w:val="single" w:sz="4" w:space="0" w:color="auto"/>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987" w:type="dxa"/>
            <w:tcBorders>
              <w:top w:val="nil"/>
              <w:bottom w:val="single" w:sz="4" w:space="0" w:color="auto"/>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B</w:t>
            </w:r>
          </w:p>
        </w:tc>
        <w:tc>
          <w:tcPr>
            <w:tcW w:w="1026" w:type="dxa"/>
            <w:tcBorders>
              <w:top w:val="nil"/>
              <w:bottom w:val="single" w:sz="4" w:space="0" w:color="auto"/>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8.06±0.00</w:t>
            </w:r>
          </w:p>
        </w:tc>
        <w:tc>
          <w:tcPr>
            <w:tcW w:w="1149" w:type="dxa"/>
            <w:tcBorders>
              <w:top w:val="nil"/>
              <w:bottom w:val="single" w:sz="4" w:space="0" w:color="auto"/>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62.80±2.49</w:t>
            </w:r>
          </w:p>
        </w:tc>
        <w:tc>
          <w:tcPr>
            <w:tcW w:w="1026" w:type="dxa"/>
            <w:tcBorders>
              <w:top w:val="nil"/>
              <w:bottom w:val="single" w:sz="4" w:space="0" w:color="auto"/>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0.73±0.12</w:t>
            </w:r>
          </w:p>
        </w:tc>
        <w:tc>
          <w:tcPr>
            <w:tcW w:w="1200" w:type="dxa"/>
            <w:tcBorders>
              <w:top w:val="nil"/>
              <w:bottom w:val="single" w:sz="4" w:space="0" w:color="auto"/>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39.67±</w:t>
            </w:r>
            <w:r w:rsidR="004D36A7" w:rsidRPr="00995067">
              <w:rPr>
                <w:rFonts w:ascii="Times New Roman" w:eastAsia="Times New Roman" w:hAnsi="Times New Roman" w:cs="Times New Roman"/>
                <w:color w:val="000000"/>
                <w:sz w:val="20"/>
                <w:szCs w:val="20"/>
              </w:rPr>
              <w:t>0</w:t>
            </w:r>
            <w:r w:rsidRPr="00995067">
              <w:rPr>
                <w:rFonts w:ascii="Times New Roman" w:eastAsia="Times New Roman" w:hAnsi="Times New Roman" w:cs="Times New Roman"/>
                <w:color w:val="000000"/>
                <w:sz w:val="20"/>
                <w:szCs w:val="20"/>
              </w:rPr>
              <w:t>.58</w:t>
            </w:r>
          </w:p>
        </w:tc>
      </w:tr>
      <w:tr w:rsidR="007E6689" w:rsidRPr="00995067" w:rsidTr="009C11A6">
        <w:trPr>
          <w:trHeight w:val="315"/>
        </w:trPr>
        <w:tc>
          <w:tcPr>
            <w:tcW w:w="540" w:type="dxa"/>
            <w:tcBorders>
              <w:top w:val="single" w:sz="4" w:space="0" w:color="auto"/>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987" w:type="dxa"/>
            <w:tcBorders>
              <w:top w:val="single" w:sz="4" w:space="0" w:color="auto"/>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1026" w:type="dxa"/>
            <w:tcBorders>
              <w:top w:val="single" w:sz="4" w:space="0" w:color="auto"/>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1149" w:type="dxa"/>
            <w:tcBorders>
              <w:top w:val="single" w:sz="4" w:space="0" w:color="auto"/>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1026" w:type="dxa"/>
            <w:tcBorders>
              <w:top w:val="single" w:sz="4" w:space="0" w:color="auto"/>
              <w:left w:val="nil"/>
              <w:bottom w:val="nil"/>
              <w:right w:val="nil"/>
            </w:tcBorders>
            <w:shd w:val="clear" w:color="auto" w:fill="auto"/>
            <w:noWrap/>
            <w:vAlign w:val="bottom"/>
            <w:hideMark/>
          </w:tcPr>
          <w:p w:rsidR="00C42338" w:rsidRPr="00995067" w:rsidRDefault="00C42338" w:rsidP="00C22B51">
            <w:pPr>
              <w:spacing w:after="0" w:line="240" w:lineRule="auto"/>
              <w:jc w:val="both"/>
              <w:rPr>
                <w:rFonts w:ascii="Times New Roman" w:eastAsia="Times New Roman" w:hAnsi="Times New Roman" w:cs="Times New Roman"/>
                <w:color w:val="000000"/>
                <w:sz w:val="20"/>
                <w:szCs w:val="20"/>
              </w:rPr>
            </w:pPr>
          </w:p>
        </w:tc>
        <w:tc>
          <w:tcPr>
            <w:tcW w:w="1200" w:type="dxa"/>
            <w:tcBorders>
              <w:top w:val="single" w:sz="4" w:space="0" w:color="auto"/>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r>
      <w:tr w:rsidR="007E6689" w:rsidRPr="00995067" w:rsidTr="009C11A6">
        <w:trPr>
          <w:trHeight w:val="315"/>
        </w:trPr>
        <w:tc>
          <w:tcPr>
            <w:tcW w:w="540" w:type="dxa"/>
            <w:tcBorders>
              <w:top w:val="nil"/>
              <w:left w:val="nil"/>
              <w:bottom w:val="nil"/>
              <w:right w:val="nil"/>
            </w:tcBorders>
            <w:shd w:val="clear" w:color="auto" w:fill="auto"/>
            <w:noWrap/>
            <w:vAlign w:val="bottom"/>
            <w:hideMark/>
          </w:tcPr>
          <w:p w:rsidR="007E6689" w:rsidRPr="00995067" w:rsidRDefault="00C42338" w:rsidP="00C22B51">
            <w:pPr>
              <w:spacing w:after="0" w:line="240" w:lineRule="auto"/>
              <w:jc w:val="both"/>
              <w:rPr>
                <w:rFonts w:ascii="Times New Roman" w:eastAsia="Times New Roman" w:hAnsi="Times New Roman" w:cs="Times New Roman"/>
                <w:i/>
                <w:color w:val="000000"/>
                <w:sz w:val="20"/>
                <w:szCs w:val="20"/>
              </w:rPr>
            </w:pPr>
            <w:r w:rsidRPr="00995067">
              <w:rPr>
                <w:rFonts w:ascii="Times New Roman" w:eastAsia="Times New Roman" w:hAnsi="Times New Roman" w:cs="Times New Roman"/>
                <w:i/>
                <w:color w:val="000000"/>
                <w:sz w:val="20"/>
                <w:szCs w:val="20"/>
              </w:rPr>
              <w:t>KEY:</w:t>
            </w:r>
          </w:p>
        </w:tc>
        <w:tc>
          <w:tcPr>
            <w:tcW w:w="4188" w:type="dxa"/>
            <w:gridSpan w:val="4"/>
            <w:tcBorders>
              <w:top w:val="nil"/>
              <w:left w:val="nil"/>
              <w:bottom w:val="nil"/>
              <w:right w:val="nil"/>
            </w:tcBorders>
            <w:shd w:val="clear" w:color="auto" w:fill="auto"/>
            <w:noWrap/>
            <w:vAlign w:val="bottom"/>
            <w:hideMark/>
          </w:tcPr>
          <w:p w:rsidR="007E6689" w:rsidRPr="00995067" w:rsidRDefault="00C42338"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P</w:t>
            </w:r>
            <w:r w:rsidR="007E6689" w:rsidRPr="00995067">
              <w:rPr>
                <w:rFonts w:ascii="Times New Roman" w:eastAsia="Times New Roman" w:hAnsi="Times New Roman" w:cs="Times New Roman"/>
                <w:color w:val="000000"/>
                <w:sz w:val="20"/>
                <w:szCs w:val="20"/>
                <w:vertAlign w:val="superscript"/>
              </w:rPr>
              <w:t>H</w:t>
            </w:r>
            <w:r w:rsidR="007E6689" w:rsidRPr="00995067">
              <w:rPr>
                <w:rFonts w:ascii="Times New Roman" w:eastAsia="Times New Roman" w:hAnsi="Times New Roman" w:cs="Times New Roman"/>
                <w:color w:val="000000"/>
                <w:sz w:val="20"/>
                <w:szCs w:val="20"/>
              </w:rPr>
              <w:t>=Acidity</w:t>
            </w:r>
            <w:r w:rsidRPr="00995067">
              <w:rPr>
                <w:rFonts w:ascii="Times New Roman" w:eastAsia="Times New Roman" w:hAnsi="Times New Roman" w:cs="Times New Roman"/>
                <w:color w:val="000000"/>
                <w:sz w:val="20"/>
                <w:szCs w:val="20"/>
              </w:rPr>
              <w:t>/Alkalinity,</w:t>
            </w:r>
          </w:p>
        </w:tc>
        <w:tc>
          <w:tcPr>
            <w:tcW w:w="1200"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r>
      <w:tr w:rsidR="007E6689" w:rsidRPr="00995067" w:rsidTr="009C11A6">
        <w:trPr>
          <w:trHeight w:val="315"/>
        </w:trPr>
        <w:tc>
          <w:tcPr>
            <w:tcW w:w="540"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2013" w:type="dxa"/>
            <w:gridSpan w:val="2"/>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S/C=Solid Content</w:t>
            </w:r>
          </w:p>
        </w:tc>
        <w:tc>
          <w:tcPr>
            <w:tcW w:w="1149"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1026"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1200"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r>
      <w:tr w:rsidR="007E6689" w:rsidRPr="00995067" w:rsidTr="009C11A6">
        <w:trPr>
          <w:trHeight w:val="315"/>
        </w:trPr>
        <w:tc>
          <w:tcPr>
            <w:tcW w:w="540"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3162" w:type="dxa"/>
            <w:gridSpan w:val="3"/>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M/C=Moisture Content</w:t>
            </w:r>
          </w:p>
        </w:tc>
        <w:tc>
          <w:tcPr>
            <w:tcW w:w="1026"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1200"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r>
      <w:tr w:rsidR="007E6689" w:rsidRPr="00995067" w:rsidTr="009C11A6">
        <w:trPr>
          <w:trHeight w:val="315"/>
        </w:trPr>
        <w:tc>
          <w:tcPr>
            <w:tcW w:w="540"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2013" w:type="dxa"/>
            <w:gridSpan w:val="2"/>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V/T=</w:t>
            </w:r>
            <w:r w:rsidR="00BE35FD" w:rsidRPr="00995067">
              <w:rPr>
                <w:rFonts w:ascii="Times New Roman" w:eastAsia="Times New Roman" w:hAnsi="Times New Roman" w:cs="Times New Roman"/>
                <w:color w:val="000000"/>
                <w:sz w:val="20"/>
                <w:szCs w:val="20"/>
              </w:rPr>
              <w:t>Viscosity</w:t>
            </w:r>
            <w:r w:rsidR="00696F2E" w:rsidRPr="00995067">
              <w:rPr>
                <w:rFonts w:ascii="Times New Roman" w:eastAsia="Times New Roman" w:hAnsi="Times New Roman" w:cs="Times New Roman"/>
                <w:color w:val="000000"/>
                <w:sz w:val="20"/>
                <w:szCs w:val="20"/>
              </w:rPr>
              <w:t xml:space="preserve"> Test</w:t>
            </w:r>
          </w:p>
        </w:tc>
        <w:tc>
          <w:tcPr>
            <w:tcW w:w="1149"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1026"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1200"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r>
      <w:tr w:rsidR="007E6689" w:rsidRPr="00995067" w:rsidTr="009C11A6">
        <w:trPr>
          <w:trHeight w:val="315"/>
        </w:trPr>
        <w:tc>
          <w:tcPr>
            <w:tcW w:w="540"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2013" w:type="dxa"/>
            <w:gridSpan w:val="2"/>
            <w:tcBorders>
              <w:top w:val="nil"/>
              <w:left w:val="nil"/>
              <w:bottom w:val="nil"/>
              <w:right w:val="nil"/>
            </w:tcBorders>
            <w:shd w:val="clear" w:color="auto" w:fill="auto"/>
            <w:noWrap/>
            <w:vAlign w:val="bottom"/>
            <w:hideMark/>
          </w:tcPr>
          <w:p w:rsidR="007E6689" w:rsidRPr="00995067" w:rsidRDefault="00696F2E"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A=</w:t>
            </w:r>
            <w:proofErr w:type="spellStart"/>
            <w:r w:rsidRPr="00995067">
              <w:rPr>
                <w:rFonts w:ascii="Times New Roman" w:eastAsia="Times New Roman" w:hAnsi="Times New Roman" w:cs="Times New Roman"/>
                <w:color w:val="000000"/>
                <w:sz w:val="20"/>
                <w:szCs w:val="20"/>
              </w:rPr>
              <w:t>CommercialSample</w:t>
            </w:r>
            <w:proofErr w:type="spellEnd"/>
          </w:p>
        </w:tc>
        <w:tc>
          <w:tcPr>
            <w:tcW w:w="1149"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1026"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1200"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r>
      <w:tr w:rsidR="007E6689" w:rsidRPr="00995067" w:rsidTr="009C11A6">
        <w:trPr>
          <w:trHeight w:val="315"/>
        </w:trPr>
        <w:tc>
          <w:tcPr>
            <w:tcW w:w="540"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3162" w:type="dxa"/>
            <w:gridSpan w:val="3"/>
            <w:tcBorders>
              <w:top w:val="nil"/>
              <w:left w:val="nil"/>
              <w:bottom w:val="nil"/>
              <w:right w:val="nil"/>
            </w:tcBorders>
            <w:shd w:val="clear" w:color="auto" w:fill="auto"/>
            <w:noWrap/>
            <w:vAlign w:val="bottom"/>
            <w:hideMark/>
          </w:tcPr>
          <w:p w:rsidR="00696F2E" w:rsidRPr="00995067" w:rsidRDefault="007E6689" w:rsidP="00C22B51">
            <w:pPr>
              <w:spacing w:after="0" w:line="240" w:lineRule="auto"/>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B=Produced sample</w:t>
            </w:r>
          </w:p>
        </w:tc>
        <w:tc>
          <w:tcPr>
            <w:tcW w:w="1026"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c>
          <w:tcPr>
            <w:tcW w:w="1200" w:type="dxa"/>
            <w:tcBorders>
              <w:top w:val="nil"/>
              <w:left w:val="nil"/>
              <w:bottom w:val="nil"/>
              <w:right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r>
    </w:tbl>
    <w:p w:rsidR="00696F2E" w:rsidRPr="00995067" w:rsidRDefault="00696F2E" w:rsidP="00C22B51">
      <w:pPr>
        <w:pStyle w:val="Heading1"/>
        <w:spacing w:line="240" w:lineRule="auto"/>
        <w:rPr>
          <w:rFonts w:cs="Times New Roman"/>
          <w:b/>
          <w:sz w:val="20"/>
          <w:szCs w:val="20"/>
        </w:rPr>
      </w:pPr>
      <w:r w:rsidRPr="00995067">
        <w:rPr>
          <w:rFonts w:cs="Times New Roman"/>
          <w:b/>
          <w:sz w:val="20"/>
          <w:szCs w:val="20"/>
        </w:rPr>
        <w:lastRenderedPageBreak/>
        <w:t>3</w:t>
      </w:r>
      <w:r w:rsidR="007E6689" w:rsidRPr="00995067">
        <w:rPr>
          <w:rFonts w:cs="Times New Roman"/>
          <w:b/>
          <w:sz w:val="20"/>
          <w:szCs w:val="20"/>
        </w:rPr>
        <w:t xml:space="preserve">.2      </w:t>
      </w:r>
      <w:bookmarkStart w:id="13" w:name="_Toc133166531"/>
      <w:r w:rsidR="007E6689" w:rsidRPr="00995067">
        <w:rPr>
          <w:rFonts w:cs="Times New Roman"/>
          <w:b/>
          <w:sz w:val="20"/>
          <w:szCs w:val="20"/>
        </w:rPr>
        <w:t>DISCUSSION</w:t>
      </w:r>
      <w:bookmarkStart w:id="14" w:name="_Toc133166532"/>
      <w:bookmarkEnd w:id="13"/>
    </w:p>
    <w:p w:rsidR="007E6689" w:rsidRPr="00995067" w:rsidRDefault="00696F2E" w:rsidP="00C22B51">
      <w:pPr>
        <w:pStyle w:val="Heading2"/>
        <w:spacing w:line="240" w:lineRule="auto"/>
        <w:jc w:val="left"/>
        <w:rPr>
          <w:rFonts w:cs="Times New Roman"/>
          <w:b/>
          <w:sz w:val="20"/>
          <w:szCs w:val="20"/>
        </w:rPr>
      </w:pPr>
      <w:r w:rsidRPr="00995067">
        <w:rPr>
          <w:rFonts w:cs="Times New Roman"/>
          <w:b/>
          <w:sz w:val="20"/>
          <w:szCs w:val="20"/>
        </w:rPr>
        <w:t>3</w:t>
      </w:r>
      <w:r w:rsidR="007E6689" w:rsidRPr="00995067">
        <w:rPr>
          <w:rFonts w:cs="Times New Roman"/>
          <w:b/>
          <w:sz w:val="20"/>
          <w:szCs w:val="20"/>
        </w:rPr>
        <w:t>.2.1</w:t>
      </w:r>
      <w:r w:rsidRPr="00995067">
        <w:rPr>
          <w:rFonts w:cs="Times New Roman"/>
          <w:b/>
          <w:sz w:val="20"/>
          <w:szCs w:val="20"/>
        </w:rPr>
        <w:t>.</w:t>
      </w:r>
      <w:r w:rsidR="007E6689" w:rsidRPr="00995067">
        <w:rPr>
          <w:rFonts w:cs="Times New Roman"/>
          <w:b/>
          <w:sz w:val="20"/>
          <w:szCs w:val="20"/>
        </w:rPr>
        <w:t xml:space="preserve">  </w:t>
      </w:r>
      <w:r w:rsidRPr="00995067">
        <w:rPr>
          <w:rFonts w:cs="Times New Roman"/>
          <w:b/>
          <w:sz w:val="20"/>
          <w:szCs w:val="20"/>
        </w:rPr>
        <w:tab/>
        <w:t xml:space="preserve"> P</w:t>
      </w:r>
      <w:r w:rsidR="007E6689" w:rsidRPr="00995067">
        <w:rPr>
          <w:rFonts w:cs="Times New Roman"/>
          <w:b/>
          <w:sz w:val="20"/>
          <w:szCs w:val="20"/>
          <w:vertAlign w:val="superscript"/>
        </w:rPr>
        <w:t>H</w:t>
      </w:r>
      <w:bookmarkEnd w:id="14"/>
      <w:r w:rsidRPr="00995067">
        <w:rPr>
          <w:rFonts w:cs="Times New Roman"/>
          <w:b/>
          <w:sz w:val="20"/>
          <w:szCs w:val="20"/>
          <w:vertAlign w:val="superscript"/>
        </w:rPr>
        <w:t xml:space="preserve"> </w:t>
      </w:r>
      <w:r w:rsidRPr="00995067">
        <w:rPr>
          <w:rFonts w:cs="Times New Roman"/>
          <w:b/>
          <w:sz w:val="20"/>
          <w:szCs w:val="20"/>
        </w:rPr>
        <w:t xml:space="preserve">  Content</w:t>
      </w:r>
    </w:p>
    <w:p w:rsidR="007E6689" w:rsidRPr="00995067" w:rsidRDefault="007E6689" w:rsidP="00C22B51">
      <w:pPr>
        <w:spacing w:after="0" w:line="240" w:lineRule="auto"/>
        <w:ind w:left="720"/>
        <w:jc w:val="both"/>
        <w:rPr>
          <w:rFonts w:ascii="Times New Roman" w:hAnsi="Times New Roman" w:cs="Times New Roman"/>
          <w:sz w:val="20"/>
          <w:szCs w:val="20"/>
        </w:rPr>
      </w:pPr>
      <w:r w:rsidRPr="00995067">
        <w:rPr>
          <w:rFonts w:ascii="Times New Roman" w:hAnsi="Times New Roman" w:cs="Times New Roman"/>
          <w:sz w:val="20"/>
          <w:szCs w:val="20"/>
        </w:rPr>
        <w:t>The pH of the commercial</w:t>
      </w:r>
      <w:r w:rsidR="008E5546" w:rsidRPr="00995067">
        <w:rPr>
          <w:rFonts w:ascii="Times New Roman" w:hAnsi="Times New Roman" w:cs="Times New Roman"/>
          <w:sz w:val="20"/>
          <w:szCs w:val="20"/>
        </w:rPr>
        <w:t xml:space="preserve"> and the</w:t>
      </w:r>
      <w:r w:rsidRPr="00995067">
        <w:rPr>
          <w:rFonts w:ascii="Times New Roman" w:hAnsi="Times New Roman" w:cs="Times New Roman"/>
          <w:sz w:val="20"/>
          <w:szCs w:val="20"/>
        </w:rPr>
        <w:t xml:space="preserve"> produced</w:t>
      </w:r>
      <w:r w:rsidR="008E5546" w:rsidRPr="00995067">
        <w:rPr>
          <w:rFonts w:ascii="Times New Roman" w:hAnsi="Times New Roman" w:cs="Times New Roman"/>
          <w:sz w:val="20"/>
          <w:szCs w:val="20"/>
        </w:rPr>
        <w:t xml:space="preserve"> samples</w:t>
      </w:r>
      <w:r w:rsidRPr="00995067">
        <w:rPr>
          <w:rFonts w:ascii="Times New Roman" w:hAnsi="Times New Roman" w:cs="Times New Roman"/>
          <w:sz w:val="20"/>
          <w:szCs w:val="20"/>
        </w:rPr>
        <w:t xml:space="preserve"> w</w:t>
      </w:r>
      <w:r w:rsidR="008E5546" w:rsidRPr="00995067">
        <w:rPr>
          <w:rFonts w:ascii="Times New Roman" w:hAnsi="Times New Roman" w:cs="Times New Roman"/>
          <w:sz w:val="20"/>
          <w:szCs w:val="20"/>
        </w:rPr>
        <w:t>ere determined by the use of</w:t>
      </w:r>
      <w:r w:rsidRPr="00995067">
        <w:rPr>
          <w:rFonts w:ascii="Times New Roman" w:hAnsi="Times New Roman" w:cs="Times New Roman"/>
          <w:sz w:val="20"/>
          <w:szCs w:val="20"/>
        </w:rPr>
        <w:t xml:space="preserve"> calibrated pH meter with buffer 4.0, 7.0 and 10 respectively.</w:t>
      </w:r>
      <w:r w:rsidR="008E5546" w:rsidRPr="00995067">
        <w:rPr>
          <w:rFonts w:ascii="Times New Roman" w:hAnsi="Times New Roman" w:cs="Times New Roman"/>
          <w:sz w:val="20"/>
          <w:szCs w:val="20"/>
        </w:rPr>
        <w:t xml:space="preserve"> </w:t>
      </w:r>
      <w:r w:rsidRPr="00995067">
        <w:rPr>
          <w:rFonts w:ascii="Times New Roman" w:hAnsi="Times New Roman" w:cs="Times New Roman"/>
          <w:sz w:val="20"/>
          <w:szCs w:val="20"/>
        </w:rPr>
        <w:t>It was observed that the</w:t>
      </w:r>
      <w:r w:rsidR="008E5546" w:rsidRPr="00995067">
        <w:rPr>
          <w:rFonts w:ascii="Times New Roman" w:hAnsi="Times New Roman" w:cs="Times New Roman"/>
          <w:sz w:val="20"/>
          <w:szCs w:val="20"/>
        </w:rPr>
        <w:t xml:space="preserve"> pH (7.88±0.00) of the</w:t>
      </w:r>
      <w:r w:rsidRPr="00995067">
        <w:rPr>
          <w:rFonts w:ascii="Times New Roman" w:hAnsi="Times New Roman" w:cs="Times New Roman"/>
          <w:sz w:val="20"/>
          <w:szCs w:val="20"/>
        </w:rPr>
        <w:t xml:space="preserve"> commercial </w:t>
      </w:r>
      <w:r w:rsidR="008E5546" w:rsidRPr="00995067">
        <w:rPr>
          <w:rFonts w:ascii="Times New Roman" w:hAnsi="Times New Roman" w:cs="Times New Roman"/>
          <w:sz w:val="20"/>
          <w:szCs w:val="20"/>
        </w:rPr>
        <w:t xml:space="preserve">sample </w:t>
      </w:r>
      <w:r w:rsidRPr="00995067">
        <w:rPr>
          <w:rFonts w:ascii="Times New Roman" w:hAnsi="Times New Roman" w:cs="Times New Roman"/>
          <w:sz w:val="20"/>
          <w:szCs w:val="20"/>
        </w:rPr>
        <w:t>was</w:t>
      </w:r>
      <w:r w:rsidR="00307927" w:rsidRPr="00995067">
        <w:rPr>
          <w:rFonts w:ascii="Times New Roman" w:hAnsi="Times New Roman" w:cs="Times New Roman"/>
          <w:sz w:val="20"/>
          <w:szCs w:val="20"/>
        </w:rPr>
        <w:t xml:space="preserve"> lower than that of the </w:t>
      </w:r>
      <w:r w:rsidR="008E5546" w:rsidRPr="00995067">
        <w:rPr>
          <w:rFonts w:ascii="Times New Roman" w:hAnsi="Times New Roman" w:cs="Times New Roman"/>
          <w:sz w:val="20"/>
          <w:szCs w:val="20"/>
        </w:rPr>
        <w:t>produced</w:t>
      </w:r>
      <w:r w:rsidR="00307927" w:rsidRPr="00995067">
        <w:rPr>
          <w:rFonts w:ascii="Times New Roman" w:hAnsi="Times New Roman" w:cs="Times New Roman"/>
          <w:sz w:val="20"/>
          <w:szCs w:val="20"/>
        </w:rPr>
        <w:t xml:space="preserve"> sample</w:t>
      </w:r>
      <w:r w:rsidRPr="00995067">
        <w:rPr>
          <w:rFonts w:ascii="Times New Roman" w:hAnsi="Times New Roman" w:cs="Times New Roman"/>
          <w:sz w:val="20"/>
          <w:szCs w:val="20"/>
        </w:rPr>
        <w:t xml:space="preserve"> </w:t>
      </w:r>
      <w:r w:rsidR="008E5546" w:rsidRPr="00995067">
        <w:rPr>
          <w:rFonts w:ascii="Times New Roman" w:hAnsi="Times New Roman" w:cs="Times New Roman"/>
          <w:sz w:val="20"/>
          <w:szCs w:val="20"/>
        </w:rPr>
        <w:t>(</w:t>
      </w:r>
      <w:r w:rsidRPr="00995067">
        <w:rPr>
          <w:rFonts w:ascii="Times New Roman" w:hAnsi="Times New Roman" w:cs="Times New Roman"/>
          <w:sz w:val="20"/>
          <w:szCs w:val="20"/>
        </w:rPr>
        <w:t>8.06±0.00</w:t>
      </w:r>
      <w:r w:rsidR="008E5546" w:rsidRPr="00995067">
        <w:rPr>
          <w:rFonts w:ascii="Times New Roman" w:hAnsi="Times New Roman" w:cs="Times New Roman"/>
          <w:sz w:val="20"/>
          <w:szCs w:val="20"/>
        </w:rPr>
        <w:t>). Which</w:t>
      </w:r>
      <w:r w:rsidRPr="00995067">
        <w:rPr>
          <w:rFonts w:ascii="Times New Roman" w:hAnsi="Times New Roman" w:cs="Times New Roman"/>
          <w:sz w:val="20"/>
          <w:szCs w:val="20"/>
        </w:rPr>
        <w:t xml:space="preserve"> means th</w:t>
      </w:r>
      <w:r w:rsidR="008E5546" w:rsidRPr="00995067">
        <w:rPr>
          <w:rFonts w:ascii="Times New Roman" w:hAnsi="Times New Roman" w:cs="Times New Roman"/>
          <w:sz w:val="20"/>
          <w:szCs w:val="20"/>
        </w:rPr>
        <w:t>at the</w:t>
      </w:r>
      <w:r w:rsidRPr="00995067">
        <w:rPr>
          <w:rFonts w:ascii="Times New Roman" w:hAnsi="Times New Roman" w:cs="Times New Roman"/>
          <w:sz w:val="20"/>
          <w:szCs w:val="20"/>
        </w:rPr>
        <w:t xml:space="preserve"> produced</w:t>
      </w:r>
      <w:r w:rsidR="008E5546" w:rsidRPr="00995067">
        <w:rPr>
          <w:rFonts w:ascii="Times New Roman" w:hAnsi="Times New Roman" w:cs="Times New Roman"/>
          <w:sz w:val="20"/>
          <w:szCs w:val="20"/>
        </w:rPr>
        <w:t xml:space="preserve"> sample</w:t>
      </w:r>
      <w:r w:rsidRPr="00995067">
        <w:rPr>
          <w:rFonts w:ascii="Times New Roman" w:hAnsi="Times New Roman" w:cs="Times New Roman"/>
          <w:sz w:val="20"/>
          <w:szCs w:val="20"/>
        </w:rPr>
        <w:t xml:space="preserve"> was more </w:t>
      </w:r>
      <w:r w:rsidR="008E5546" w:rsidRPr="00995067">
        <w:rPr>
          <w:rFonts w:ascii="Times New Roman" w:hAnsi="Times New Roman" w:cs="Times New Roman"/>
          <w:sz w:val="20"/>
          <w:szCs w:val="20"/>
        </w:rPr>
        <w:t>alkaline than the commercial sample, h</w:t>
      </w:r>
      <w:r w:rsidR="000B1ABA" w:rsidRPr="00995067">
        <w:rPr>
          <w:rFonts w:ascii="Times New Roman" w:hAnsi="Times New Roman" w:cs="Times New Roman"/>
          <w:sz w:val="20"/>
          <w:szCs w:val="20"/>
        </w:rPr>
        <w:t xml:space="preserve">ence </w:t>
      </w:r>
      <w:r w:rsidR="008E5546" w:rsidRPr="00995067">
        <w:rPr>
          <w:rFonts w:ascii="Times New Roman" w:hAnsi="Times New Roman" w:cs="Times New Roman"/>
          <w:sz w:val="20"/>
          <w:szCs w:val="20"/>
        </w:rPr>
        <w:t>itching</w:t>
      </w:r>
      <w:r w:rsidR="000B1ABA" w:rsidRPr="00995067">
        <w:rPr>
          <w:rFonts w:ascii="Times New Roman" w:hAnsi="Times New Roman" w:cs="Times New Roman"/>
          <w:sz w:val="20"/>
          <w:szCs w:val="20"/>
        </w:rPr>
        <w:t xml:space="preserve"> possibility </w:t>
      </w:r>
      <w:r w:rsidR="008E5546" w:rsidRPr="00995067">
        <w:rPr>
          <w:rFonts w:ascii="Times New Roman" w:hAnsi="Times New Roman" w:cs="Times New Roman"/>
          <w:sz w:val="20"/>
          <w:szCs w:val="20"/>
        </w:rPr>
        <w:t>o</w:t>
      </w:r>
      <w:r w:rsidR="000B1ABA" w:rsidRPr="00995067">
        <w:rPr>
          <w:rFonts w:ascii="Times New Roman" w:hAnsi="Times New Roman" w:cs="Times New Roman"/>
          <w:sz w:val="20"/>
          <w:szCs w:val="20"/>
        </w:rPr>
        <w:t>n</w:t>
      </w:r>
      <w:r w:rsidR="008E5546" w:rsidRPr="00995067">
        <w:rPr>
          <w:rFonts w:ascii="Times New Roman" w:hAnsi="Times New Roman" w:cs="Times New Roman"/>
          <w:sz w:val="20"/>
          <w:szCs w:val="20"/>
        </w:rPr>
        <w:t xml:space="preserve"> human</w:t>
      </w:r>
      <w:r w:rsidRPr="00995067">
        <w:rPr>
          <w:rFonts w:ascii="Times New Roman" w:hAnsi="Times New Roman" w:cs="Times New Roman"/>
          <w:sz w:val="20"/>
          <w:szCs w:val="20"/>
        </w:rPr>
        <w:t xml:space="preserve"> skin.</w:t>
      </w:r>
      <w:r w:rsidR="000C578F" w:rsidRPr="00995067">
        <w:rPr>
          <w:rFonts w:ascii="Times New Roman" w:hAnsi="Times New Roman" w:cs="Times New Roman"/>
          <w:sz w:val="20"/>
          <w:szCs w:val="20"/>
        </w:rPr>
        <w:t xml:space="preserve"> In concordance with</w:t>
      </w:r>
      <w:r w:rsidR="00307927" w:rsidRPr="00995067">
        <w:rPr>
          <w:rFonts w:ascii="Times New Roman" w:hAnsi="Times New Roman" w:cs="Times New Roman"/>
          <w:sz w:val="20"/>
          <w:szCs w:val="20"/>
        </w:rPr>
        <w:t xml:space="preserve"> the work of </w:t>
      </w:r>
      <w:proofErr w:type="spellStart"/>
      <w:r w:rsidR="00307927" w:rsidRPr="00995067">
        <w:rPr>
          <w:rFonts w:ascii="Times New Roman" w:hAnsi="Times New Roman" w:cs="Times New Roman"/>
          <w:sz w:val="20"/>
          <w:szCs w:val="20"/>
        </w:rPr>
        <w:t>Tonukari</w:t>
      </w:r>
      <w:proofErr w:type="spellEnd"/>
      <w:r w:rsidR="00307927" w:rsidRPr="00995067">
        <w:rPr>
          <w:rFonts w:ascii="Times New Roman" w:hAnsi="Times New Roman" w:cs="Times New Roman"/>
          <w:sz w:val="20"/>
          <w:szCs w:val="20"/>
        </w:rPr>
        <w:t xml:space="preserve"> (2004)</w:t>
      </w:r>
    </w:p>
    <w:p w:rsidR="007E6689" w:rsidRPr="00995067" w:rsidRDefault="00696F2E" w:rsidP="00C22B51">
      <w:pPr>
        <w:pStyle w:val="Heading2"/>
        <w:spacing w:line="240" w:lineRule="auto"/>
        <w:jc w:val="left"/>
        <w:rPr>
          <w:rFonts w:cs="Times New Roman"/>
          <w:b/>
          <w:sz w:val="20"/>
          <w:szCs w:val="20"/>
        </w:rPr>
      </w:pPr>
      <w:bookmarkStart w:id="15" w:name="_Toc133166533"/>
      <w:r w:rsidRPr="00995067">
        <w:rPr>
          <w:rFonts w:cs="Times New Roman"/>
          <w:b/>
          <w:sz w:val="20"/>
          <w:szCs w:val="20"/>
        </w:rPr>
        <w:t>3</w:t>
      </w:r>
      <w:r w:rsidR="007E6689" w:rsidRPr="00995067">
        <w:rPr>
          <w:rFonts w:cs="Times New Roman"/>
          <w:b/>
          <w:sz w:val="20"/>
          <w:szCs w:val="20"/>
        </w:rPr>
        <w:t>.2.2    Solid Content</w:t>
      </w:r>
      <w:bookmarkEnd w:id="15"/>
    </w:p>
    <w:p w:rsidR="007E6689" w:rsidRPr="00995067" w:rsidRDefault="007E6689" w:rsidP="00C22B51">
      <w:pPr>
        <w:spacing w:after="0" w:line="240" w:lineRule="auto"/>
        <w:ind w:left="720"/>
        <w:jc w:val="both"/>
        <w:rPr>
          <w:rFonts w:ascii="Times New Roman" w:eastAsia="Times New Roman" w:hAnsi="Times New Roman" w:cs="Times New Roman"/>
          <w:color w:val="000000"/>
          <w:sz w:val="20"/>
          <w:szCs w:val="20"/>
        </w:rPr>
      </w:pPr>
      <w:r w:rsidRPr="00995067">
        <w:rPr>
          <w:rFonts w:ascii="Times New Roman" w:hAnsi="Times New Roman" w:cs="Times New Roman"/>
          <w:sz w:val="20"/>
          <w:szCs w:val="20"/>
        </w:rPr>
        <w:t xml:space="preserve">The solid content of the commercial adhesive which was </w:t>
      </w:r>
      <w:r w:rsidRPr="00995067">
        <w:rPr>
          <w:rFonts w:ascii="Times New Roman" w:eastAsia="Times New Roman" w:hAnsi="Times New Roman" w:cs="Times New Roman"/>
          <w:color w:val="000000"/>
          <w:sz w:val="20"/>
          <w:szCs w:val="20"/>
        </w:rPr>
        <w:t>75.33±3.0</w:t>
      </w:r>
      <w:r w:rsidR="00B41A8C" w:rsidRPr="00995067">
        <w:rPr>
          <w:rFonts w:ascii="Times New Roman" w:eastAsia="Times New Roman" w:hAnsi="Times New Roman" w:cs="Times New Roman"/>
          <w:color w:val="000000"/>
          <w:sz w:val="20"/>
          <w:szCs w:val="20"/>
        </w:rPr>
        <w:t>6 % compared to the produced sample</w:t>
      </w:r>
      <w:r w:rsidRPr="00995067">
        <w:rPr>
          <w:rFonts w:ascii="Times New Roman" w:eastAsia="Times New Roman" w:hAnsi="Times New Roman" w:cs="Times New Roman"/>
          <w:color w:val="000000"/>
          <w:sz w:val="20"/>
          <w:szCs w:val="20"/>
        </w:rPr>
        <w:t xml:space="preserve"> 62.80±2.49% indica</w:t>
      </w:r>
      <w:r w:rsidR="00307927" w:rsidRPr="00995067">
        <w:rPr>
          <w:rFonts w:ascii="Times New Roman" w:eastAsia="Times New Roman" w:hAnsi="Times New Roman" w:cs="Times New Roman"/>
          <w:color w:val="000000"/>
          <w:sz w:val="20"/>
          <w:szCs w:val="20"/>
        </w:rPr>
        <w:t>ted that both of them were</w:t>
      </w:r>
      <w:r w:rsidRPr="00995067">
        <w:rPr>
          <w:rFonts w:ascii="Times New Roman" w:eastAsia="Times New Roman" w:hAnsi="Times New Roman" w:cs="Times New Roman"/>
          <w:color w:val="000000"/>
          <w:sz w:val="20"/>
          <w:szCs w:val="20"/>
        </w:rPr>
        <w:t xml:space="preserve"> within the range of acceptability. The higher the perce</w:t>
      </w:r>
      <w:r w:rsidR="00B41A8C" w:rsidRPr="00995067">
        <w:rPr>
          <w:rFonts w:ascii="Times New Roman" w:eastAsia="Times New Roman" w:hAnsi="Times New Roman" w:cs="Times New Roman"/>
          <w:color w:val="000000"/>
          <w:sz w:val="20"/>
          <w:szCs w:val="20"/>
        </w:rPr>
        <w:t>ntage of the solid content obtained</w:t>
      </w:r>
      <w:r w:rsidRPr="00995067">
        <w:rPr>
          <w:rFonts w:ascii="Times New Roman" w:eastAsia="Times New Roman" w:hAnsi="Times New Roman" w:cs="Times New Roman"/>
          <w:color w:val="000000"/>
          <w:sz w:val="20"/>
          <w:szCs w:val="20"/>
        </w:rPr>
        <w:t xml:space="preserve"> the</w:t>
      </w:r>
      <w:r w:rsidR="00B41A8C" w:rsidRPr="00995067">
        <w:rPr>
          <w:rFonts w:ascii="Times New Roman" w:eastAsia="Times New Roman" w:hAnsi="Times New Roman" w:cs="Times New Roman"/>
          <w:color w:val="000000"/>
          <w:sz w:val="20"/>
          <w:szCs w:val="20"/>
        </w:rPr>
        <w:t xml:space="preserve"> better the</w:t>
      </w:r>
      <w:r w:rsidRPr="00995067">
        <w:rPr>
          <w:rFonts w:ascii="Times New Roman" w:eastAsia="Times New Roman" w:hAnsi="Times New Roman" w:cs="Times New Roman"/>
          <w:color w:val="000000"/>
          <w:sz w:val="20"/>
          <w:szCs w:val="20"/>
        </w:rPr>
        <w:t xml:space="preserve"> quality</w:t>
      </w:r>
      <w:r w:rsidR="00B41A8C" w:rsidRPr="00995067">
        <w:rPr>
          <w:rFonts w:ascii="Times New Roman" w:eastAsia="Times New Roman" w:hAnsi="Times New Roman" w:cs="Times New Roman"/>
          <w:color w:val="000000"/>
          <w:sz w:val="20"/>
          <w:szCs w:val="20"/>
        </w:rPr>
        <w:t>,</w:t>
      </w:r>
      <w:r w:rsidRPr="00995067">
        <w:rPr>
          <w:rFonts w:ascii="Times New Roman" w:eastAsia="Times New Roman" w:hAnsi="Times New Roman" w:cs="Times New Roman"/>
          <w:color w:val="000000"/>
          <w:sz w:val="20"/>
          <w:szCs w:val="20"/>
        </w:rPr>
        <w:t xml:space="preserve"> howeve</w:t>
      </w:r>
      <w:r w:rsidR="00B41A8C" w:rsidRPr="00995067">
        <w:rPr>
          <w:rFonts w:ascii="Times New Roman" w:eastAsia="Times New Roman" w:hAnsi="Times New Roman" w:cs="Times New Roman"/>
          <w:color w:val="000000"/>
          <w:sz w:val="20"/>
          <w:szCs w:val="20"/>
        </w:rPr>
        <w:t>r the less</w:t>
      </w:r>
      <w:r w:rsidR="00307927" w:rsidRPr="00995067">
        <w:rPr>
          <w:rFonts w:ascii="Times New Roman" w:eastAsia="Times New Roman" w:hAnsi="Times New Roman" w:cs="Times New Roman"/>
          <w:color w:val="000000"/>
          <w:sz w:val="20"/>
          <w:szCs w:val="20"/>
        </w:rPr>
        <w:t>er</w:t>
      </w:r>
      <w:r w:rsidR="00B41A8C" w:rsidRPr="00995067">
        <w:rPr>
          <w:rFonts w:ascii="Times New Roman" w:eastAsia="Times New Roman" w:hAnsi="Times New Roman" w:cs="Times New Roman"/>
          <w:color w:val="000000"/>
          <w:sz w:val="20"/>
          <w:szCs w:val="20"/>
        </w:rPr>
        <w:t xml:space="preserve"> the solid content, the higher its</w:t>
      </w:r>
      <w:r w:rsidRPr="00995067">
        <w:rPr>
          <w:rFonts w:ascii="Times New Roman" w:eastAsia="Times New Roman" w:hAnsi="Times New Roman" w:cs="Times New Roman"/>
          <w:color w:val="000000"/>
          <w:sz w:val="20"/>
          <w:szCs w:val="20"/>
        </w:rPr>
        <w:t xml:space="preserve"> shrinkage</w:t>
      </w:r>
      <w:r w:rsidR="00B41A8C" w:rsidRPr="00995067">
        <w:rPr>
          <w:rFonts w:ascii="Times New Roman" w:eastAsia="Times New Roman" w:hAnsi="Times New Roman" w:cs="Times New Roman"/>
          <w:color w:val="000000"/>
          <w:sz w:val="20"/>
          <w:szCs w:val="20"/>
        </w:rPr>
        <w:t xml:space="preserve"> effect,</w:t>
      </w:r>
      <w:r w:rsidRPr="00995067">
        <w:rPr>
          <w:rFonts w:ascii="Times New Roman" w:eastAsia="Times New Roman" w:hAnsi="Times New Roman" w:cs="Times New Roman"/>
          <w:color w:val="000000"/>
          <w:sz w:val="20"/>
          <w:szCs w:val="20"/>
        </w:rPr>
        <w:t xml:space="preserve"> which will definitely lead to </w:t>
      </w:r>
      <w:r w:rsidR="00B41A8C" w:rsidRPr="00995067">
        <w:rPr>
          <w:rFonts w:ascii="Times New Roman" w:eastAsia="Times New Roman" w:hAnsi="Times New Roman" w:cs="Times New Roman"/>
          <w:color w:val="000000"/>
          <w:sz w:val="20"/>
          <w:szCs w:val="20"/>
        </w:rPr>
        <w:t>cracking.</w:t>
      </w:r>
      <w:r w:rsidR="000C578F" w:rsidRPr="00995067">
        <w:rPr>
          <w:rFonts w:ascii="Times New Roman" w:eastAsia="Times New Roman" w:hAnsi="Times New Roman" w:cs="Times New Roman"/>
          <w:color w:val="000000"/>
          <w:sz w:val="20"/>
          <w:szCs w:val="20"/>
        </w:rPr>
        <w:t xml:space="preserve"> This was in accordanc</w:t>
      </w:r>
      <w:r w:rsidR="00307927" w:rsidRPr="00995067">
        <w:rPr>
          <w:rFonts w:ascii="Times New Roman" w:eastAsia="Times New Roman" w:hAnsi="Times New Roman" w:cs="Times New Roman"/>
          <w:color w:val="000000"/>
          <w:sz w:val="20"/>
          <w:szCs w:val="20"/>
        </w:rPr>
        <w:t>e with the work of Rowell (2013)</w:t>
      </w:r>
    </w:p>
    <w:p w:rsidR="007E6689" w:rsidRPr="00995067" w:rsidRDefault="00696F2E" w:rsidP="00C22B51">
      <w:pPr>
        <w:pStyle w:val="Heading2"/>
        <w:spacing w:line="240" w:lineRule="auto"/>
        <w:jc w:val="left"/>
        <w:rPr>
          <w:rFonts w:eastAsia="Times New Roman" w:cs="Times New Roman"/>
          <w:b/>
          <w:sz w:val="20"/>
          <w:szCs w:val="20"/>
        </w:rPr>
      </w:pPr>
      <w:bookmarkStart w:id="16" w:name="_Toc133166534"/>
      <w:r w:rsidRPr="00995067">
        <w:rPr>
          <w:rFonts w:eastAsia="Times New Roman" w:cs="Times New Roman"/>
          <w:b/>
          <w:sz w:val="20"/>
          <w:szCs w:val="20"/>
        </w:rPr>
        <w:t>3</w:t>
      </w:r>
      <w:r w:rsidR="007E6689" w:rsidRPr="00995067">
        <w:rPr>
          <w:rFonts w:eastAsia="Times New Roman" w:cs="Times New Roman"/>
          <w:b/>
          <w:sz w:val="20"/>
          <w:szCs w:val="20"/>
        </w:rPr>
        <w:t>.2.3    Moisture Content</w:t>
      </w:r>
      <w:bookmarkEnd w:id="16"/>
      <w:r w:rsidR="007E6689" w:rsidRPr="00995067">
        <w:rPr>
          <w:rFonts w:eastAsia="Times New Roman" w:cs="Times New Roman"/>
          <w:b/>
          <w:sz w:val="20"/>
          <w:szCs w:val="20"/>
        </w:rPr>
        <w:t xml:space="preserve"> </w:t>
      </w:r>
    </w:p>
    <w:p w:rsidR="007E6689" w:rsidRPr="00995067" w:rsidRDefault="007E6689" w:rsidP="00C22B51">
      <w:pPr>
        <w:spacing w:after="0" w:line="240" w:lineRule="auto"/>
        <w:ind w:left="720"/>
        <w:jc w:val="both"/>
        <w:rPr>
          <w:rFonts w:ascii="Times New Roman" w:eastAsia="Times New Roman" w:hAnsi="Times New Roman" w:cs="Times New Roman"/>
          <w:color w:val="000000"/>
          <w:sz w:val="20"/>
          <w:szCs w:val="20"/>
        </w:rPr>
      </w:pPr>
      <w:r w:rsidRPr="00995067">
        <w:rPr>
          <w:rFonts w:ascii="Times New Roman" w:eastAsia="Times New Roman" w:hAnsi="Times New Roman" w:cs="Times New Roman"/>
          <w:color w:val="000000"/>
          <w:sz w:val="20"/>
          <w:szCs w:val="20"/>
        </w:rPr>
        <w:t>The importance of analyzing moisture content was to determine the shel</w:t>
      </w:r>
      <w:r w:rsidR="00B41A8C" w:rsidRPr="00995067">
        <w:rPr>
          <w:rFonts w:ascii="Times New Roman" w:eastAsia="Times New Roman" w:hAnsi="Times New Roman" w:cs="Times New Roman"/>
          <w:color w:val="000000"/>
          <w:sz w:val="20"/>
          <w:szCs w:val="20"/>
        </w:rPr>
        <w:t>f life of the samples. The higher the</w:t>
      </w:r>
      <w:r w:rsidRPr="00995067">
        <w:rPr>
          <w:rFonts w:ascii="Times New Roman" w:eastAsia="Times New Roman" w:hAnsi="Times New Roman" w:cs="Times New Roman"/>
          <w:color w:val="000000"/>
          <w:sz w:val="20"/>
          <w:szCs w:val="20"/>
        </w:rPr>
        <w:t xml:space="preserve"> percentage of the moisture content in the samples</w:t>
      </w:r>
      <w:r w:rsidR="00B41A8C" w:rsidRPr="00995067">
        <w:rPr>
          <w:rFonts w:ascii="Times New Roman" w:eastAsia="Times New Roman" w:hAnsi="Times New Roman" w:cs="Times New Roman"/>
          <w:color w:val="000000"/>
          <w:sz w:val="20"/>
          <w:szCs w:val="20"/>
        </w:rPr>
        <w:t xml:space="preserve"> the higher </w:t>
      </w:r>
      <w:r w:rsidRPr="00995067">
        <w:rPr>
          <w:rFonts w:ascii="Times New Roman" w:eastAsia="Times New Roman" w:hAnsi="Times New Roman" w:cs="Times New Roman"/>
          <w:color w:val="000000"/>
          <w:sz w:val="20"/>
          <w:szCs w:val="20"/>
        </w:rPr>
        <w:t xml:space="preserve">the level of microorganism/microbes that will </w:t>
      </w:r>
      <w:r w:rsidR="00B41A8C" w:rsidRPr="00995067">
        <w:rPr>
          <w:rFonts w:ascii="Times New Roman" w:eastAsia="Times New Roman" w:hAnsi="Times New Roman" w:cs="Times New Roman"/>
          <w:color w:val="000000"/>
          <w:sz w:val="20"/>
          <w:szCs w:val="20"/>
        </w:rPr>
        <w:t xml:space="preserve">be </w:t>
      </w:r>
      <w:r w:rsidRPr="00995067">
        <w:rPr>
          <w:rFonts w:ascii="Times New Roman" w:eastAsia="Times New Roman" w:hAnsi="Times New Roman" w:cs="Times New Roman"/>
          <w:color w:val="000000"/>
          <w:sz w:val="20"/>
          <w:szCs w:val="20"/>
        </w:rPr>
        <w:t>habit</w:t>
      </w:r>
      <w:r w:rsidR="00B41A8C" w:rsidRPr="00995067">
        <w:rPr>
          <w:rFonts w:ascii="Times New Roman" w:eastAsia="Times New Roman" w:hAnsi="Times New Roman" w:cs="Times New Roman"/>
          <w:color w:val="000000"/>
          <w:sz w:val="20"/>
          <w:szCs w:val="20"/>
        </w:rPr>
        <w:t>able, which will grossly</w:t>
      </w:r>
      <w:r w:rsidRPr="00995067">
        <w:rPr>
          <w:rFonts w:ascii="Times New Roman" w:eastAsia="Times New Roman" w:hAnsi="Times New Roman" w:cs="Times New Roman"/>
          <w:color w:val="000000"/>
          <w:sz w:val="20"/>
          <w:szCs w:val="20"/>
        </w:rPr>
        <w:t xml:space="preserve"> reduce the   shelf life of the samples. Hence, from the results obtained the commercial adhesive was 1.07±0.23%</w:t>
      </w:r>
      <w:r w:rsidR="00B41A8C" w:rsidRPr="00995067">
        <w:rPr>
          <w:rFonts w:ascii="Times New Roman" w:eastAsia="Times New Roman" w:hAnsi="Times New Roman" w:cs="Times New Roman"/>
          <w:color w:val="000000"/>
          <w:sz w:val="20"/>
          <w:szCs w:val="20"/>
        </w:rPr>
        <w:t xml:space="preserve">, </w:t>
      </w:r>
      <w:r w:rsidR="00307927" w:rsidRPr="00995067">
        <w:rPr>
          <w:rFonts w:ascii="Times New Roman" w:eastAsia="Times New Roman" w:hAnsi="Times New Roman" w:cs="Times New Roman"/>
          <w:color w:val="000000"/>
          <w:sz w:val="20"/>
          <w:szCs w:val="20"/>
        </w:rPr>
        <w:t xml:space="preserve">while that of the </w:t>
      </w:r>
      <w:r w:rsidR="00B41A8C" w:rsidRPr="00995067">
        <w:rPr>
          <w:rFonts w:ascii="Times New Roman" w:eastAsia="Times New Roman" w:hAnsi="Times New Roman" w:cs="Times New Roman"/>
          <w:color w:val="000000"/>
          <w:sz w:val="20"/>
          <w:szCs w:val="20"/>
        </w:rPr>
        <w:t>produced sample</w:t>
      </w:r>
      <w:r w:rsidRPr="00995067">
        <w:rPr>
          <w:rFonts w:ascii="Times New Roman" w:eastAsia="Times New Roman" w:hAnsi="Times New Roman" w:cs="Times New Roman"/>
          <w:color w:val="000000"/>
          <w:sz w:val="20"/>
          <w:szCs w:val="20"/>
        </w:rPr>
        <w:t xml:space="preserve"> </w:t>
      </w:r>
      <w:r w:rsidR="00307927" w:rsidRPr="00995067">
        <w:rPr>
          <w:rFonts w:ascii="Times New Roman" w:eastAsia="Times New Roman" w:hAnsi="Times New Roman" w:cs="Times New Roman"/>
          <w:color w:val="000000"/>
          <w:sz w:val="20"/>
          <w:szCs w:val="20"/>
        </w:rPr>
        <w:t>was 0.73±0.12 % both were</w:t>
      </w:r>
      <w:r w:rsidRPr="00995067">
        <w:rPr>
          <w:rFonts w:ascii="Times New Roman" w:eastAsia="Times New Roman" w:hAnsi="Times New Roman" w:cs="Times New Roman"/>
          <w:color w:val="000000"/>
          <w:sz w:val="20"/>
          <w:szCs w:val="20"/>
        </w:rPr>
        <w:t xml:space="preserve"> within the</w:t>
      </w:r>
      <w:r w:rsidR="00307927" w:rsidRPr="00995067">
        <w:rPr>
          <w:rFonts w:ascii="Times New Roman" w:eastAsia="Times New Roman" w:hAnsi="Times New Roman" w:cs="Times New Roman"/>
          <w:color w:val="000000"/>
          <w:sz w:val="20"/>
          <w:szCs w:val="20"/>
        </w:rPr>
        <w:t xml:space="preserve"> normal</w:t>
      </w:r>
      <w:r w:rsidRPr="00995067">
        <w:rPr>
          <w:rFonts w:ascii="Times New Roman" w:eastAsia="Times New Roman" w:hAnsi="Times New Roman" w:cs="Times New Roman"/>
          <w:color w:val="000000"/>
          <w:sz w:val="20"/>
          <w:szCs w:val="20"/>
        </w:rPr>
        <w:t xml:space="preserve"> range</w:t>
      </w:r>
      <w:r w:rsidR="00A812B2" w:rsidRPr="00995067">
        <w:rPr>
          <w:rFonts w:ascii="Times New Roman" w:eastAsia="Times New Roman" w:hAnsi="Times New Roman" w:cs="Times New Roman"/>
          <w:color w:val="000000"/>
          <w:sz w:val="20"/>
          <w:szCs w:val="20"/>
        </w:rPr>
        <w:t>, but with</w:t>
      </w:r>
      <w:r w:rsidRPr="00995067">
        <w:rPr>
          <w:rFonts w:ascii="Times New Roman" w:eastAsia="Times New Roman" w:hAnsi="Times New Roman" w:cs="Times New Roman"/>
          <w:color w:val="000000"/>
          <w:sz w:val="20"/>
          <w:szCs w:val="20"/>
        </w:rPr>
        <w:t xml:space="preserve"> more characteristic of dryness within the shortest</w:t>
      </w:r>
      <w:r w:rsidR="00A812B2" w:rsidRPr="00995067">
        <w:rPr>
          <w:rFonts w:ascii="Times New Roman" w:eastAsia="Times New Roman" w:hAnsi="Times New Roman" w:cs="Times New Roman"/>
          <w:color w:val="000000"/>
          <w:sz w:val="20"/>
          <w:szCs w:val="20"/>
        </w:rPr>
        <w:t xml:space="preserve"> time. The implication of this wa</w:t>
      </w:r>
      <w:r w:rsidRPr="00995067">
        <w:rPr>
          <w:rFonts w:ascii="Times New Roman" w:eastAsia="Times New Roman" w:hAnsi="Times New Roman" w:cs="Times New Roman"/>
          <w:color w:val="000000"/>
          <w:sz w:val="20"/>
          <w:szCs w:val="20"/>
        </w:rPr>
        <w:t>s that within the shortest time the adhesive will dry off.</w:t>
      </w:r>
      <w:r w:rsidR="006C157A" w:rsidRPr="00995067">
        <w:rPr>
          <w:rFonts w:ascii="Times New Roman" w:eastAsia="Times New Roman" w:hAnsi="Times New Roman" w:cs="Times New Roman"/>
          <w:color w:val="000000"/>
          <w:sz w:val="20"/>
          <w:szCs w:val="20"/>
        </w:rPr>
        <w:t xml:space="preserve"> Which is similar to the work of </w:t>
      </w:r>
      <w:proofErr w:type="spellStart"/>
      <w:r w:rsidR="006C157A" w:rsidRPr="00995067">
        <w:rPr>
          <w:rFonts w:ascii="Times New Roman" w:eastAsia="Times New Roman" w:hAnsi="Times New Roman" w:cs="Times New Roman"/>
          <w:color w:val="000000"/>
          <w:sz w:val="20"/>
          <w:szCs w:val="20"/>
        </w:rPr>
        <w:t>Pizzi</w:t>
      </w:r>
      <w:proofErr w:type="spellEnd"/>
      <w:r w:rsidR="006C157A" w:rsidRPr="00995067">
        <w:rPr>
          <w:rFonts w:ascii="Times New Roman" w:eastAsia="Times New Roman" w:hAnsi="Times New Roman" w:cs="Times New Roman"/>
          <w:color w:val="000000"/>
          <w:sz w:val="20"/>
          <w:szCs w:val="20"/>
        </w:rPr>
        <w:t xml:space="preserve"> et al. (2003)</w:t>
      </w:r>
    </w:p>
    <w:tbl>
      <w:tblPr>
        <w:tblW w:w="6888" w:type="dxa"/>
        <w:tblInd w:w="95" w:type="dxa"/>
        <w:tblLook w:val="04A0" w:firstRow="1" w:lastRow="0" w:firstColumn="1" w:lastColumn="0" w:noHBand="0" w:noVBand="1"/>
      </w:tblPr>
      <w:tblGrid>
        <w:gridCol w:w="6888"/>
      </w:tblGrid>
      <w:tr w:rsidR="007E6689" w:rsidRPr="00995067" w:rsidTr="009C11A6">
        <w:trPr>
          <w:trHeight w:val="315"/>
        </w:trPr>
        <w:tc>
          <w:tcPr>
            <w:tcW w:w="6888" w:type="dxa"/>
            <w:tcBorders>
              <w:top w:val="nil"/>
            </w:tcBorders>
            <w:shd w:val="clear" w:color="auto" w:fill="auto"/>
            <w:noWrap/>
            <w:vAlign w:val="bottom"/>
            <w:hideMark/>
          </w:tcPr>
          <w:p w:rsidR="007E6689" w:rsidRPr="00995067" w:rsidRDefault="007E6689" w:rsidP="00C22B51">
            <w:pPr>
              <w:spacing w:after="0" w:line="240" w:lineRule="auto"/>
              <w:jc w:val="both"/>
              <w:rPr>
                <w:rFonts w:ascii="Times New Roman" w:eastAsia="Times New Roman" w:hAnsi="Times New Roman" w:cs="Times New Roman"/>
                <w:color w:val="000000"/>
                <w:sz w:val="20"/>
                <w:szCs w:val="20"/>
              </w:rPr>
            </w:pPr>
          </w:p>
        </w:tc>
      </w:tr>
    </w:tbl>
    <w:p w:rsidR="007E6689" w:rsidRPr="00995067" w:rsidRDefault="00696F2E" w:rsidP="00C22B51">
      <w:pPr>
        <w:pStyle w:val="Heading2"/>
        <w:spacing w:line="240" w:lineRule="auto"/>
        <w:jc w:val="left"/>
        <w:rPr>
          <w:rFonts w:cs="Times New Roman"/>
          <w:b/>
          <w:sz w:val="20"/>
          <w:szCs w:val="20"/>
        </w:rPr>
      </w:pPr>
      <w:bookmarkStart w:id="17" w:name="_Toc133166535"/>
      <w:r w:rsidRPr="00995067">
        <w:rPr>
          <w:rFonts w:cs="Times New Roman"/>
          <w:b/>
          <w:sz w:val="20"/>
          <w:szCs w:val="20"/>
        </w:rPr>
        <w:t>3</w:t>
      </w:r>
      <w:r w:rsidR="007E6689" w:rsidRPr="00995067">
        <w:rPr>
          <w:rFonts w:cs="Times New Roman"/>
          <w:b/>
          <w:sz w:val="20"/>
          <w:szCs w:val="20"/>
        </w:rPr>
        <w:t>.2.4      Resistance to Moisture:</w:t>
      </w:r>
      <w:bookmarkEnd w:id="17"/>
    </w:p>
    <w:p w:rsidR="007E6689" w:rsidRPr="00995067" w:rsidRDefault="007E6689" w:rsidP="00C22B51">
      <w:pPr>
        <w:pStyle w:val="NoSpacing"/>
        <w:ind w:left="720"/>
        <w:jc w:val="both"/>
        <w:rPr>
          <w:rFonts w:ascii="Times New Roman" w:hAnsi="Times New Roman"/>
          <w:sz w:val="20"/>
          <w:szCs w:val="20"/>
        </w:rPr>
      </w:pPr>
      <w:r w:rsidRPr="00995067">
        <w:rPr>
          <w:rFonts w:ascii="Times New Roman" w:hAnsi="Times New Roman"/>
          <w:sz w:val="20"/>
          <w:szCs w:val="20"/>
        </w:rPr>
        <w:t xml:space="preserve">The two </w:t>
      </w:r>
      <w:r w:rsidR="00DE7789" w:rsidRPr="00995067">
        <w:rPr>
          <w:rFonts w:ascii="Times New Roman" w:hAnsi="Times New Roman"/>
          <w:sz w:val="20"/>
          <w:szCs w:val="20"/>
        </w:rPr>
        <w:t>samples (</w:t>
      </w:r>
      <w:r w:rsidRPr="00995067">
        <w:rPr>
          <w:rFonts w:ascii="Times New Roman" w:hAnsi="Times New Roman"/>
          <w:sz w:val="20"/>
          <w:szCs w:val="20"/>
        </w:rPr>
        <w:t>commercia</w:t>
      </w:r>
      <w:r w:rsidR="006C157A" w:rsidRPr="00995067">
        <w:rPr>
          <w:rFonts w:ascii="Times New Roman" w:hAnsi="Times New Roman"/>
          <w:sz w:val="20"/>
          <w:szCs w:val="20"/>
        </w:rPr>
        <w:t>l and produced one) were</w:t>
      </w:r>
      <w:r w:rsidR="00DE7789" w:rsidRPr="00995067">
        <w:rPr>
          <w:rFonts w:ascii="Times New Roman" w:hAnsi="Times New Roman"/>
          <w:sz w:val="20"/>
          <w:szCs w:val="20"/>
        </w:rPr>
        <w:t xml:space="preserve"> within</w:t>
      </w:r>
      <w:r w:rsidR="006C157A" w:rsidRPr="00995067">
        <w:rPr>
          <w:rFonts w:ascii="Times New Roman" w:hAnsi="Times New Roman"/>
          <w:sz w:val="20"/>
          <w:szCs w:val="20"/>
        </w:rPr>
        <w:t xml:space="preserve"> standard</w:t>
      </w:r>
      <w:r w:rsidR="00DE7789" w:rsidRPr="00995067">
        <w:rPr>
          <w:rFonts w:ascii="Times New Roman" w:hAnsi="Times New Roman"/>
          <w:sz w:val="20"/>
          <w:szCs w:val="20"/>
        </w:rPr>
        <w:t xml:space="preserve"> limit</w:t>
      </w:r>
      <w:r w:rsidRPr="00995067">
        <w:rPr>
          <w:rFonts w:ascii="Times New Roman" w:hAnsi="Times New Roman"/>
          <w:sz w:val="20"/>
          <w:szCs w:val="20"/>
        </w:rPr>
        <w:t>.</w:t>
      </w:r>
      <w:r w:rsidR="00DE7789" w:rsidRPr="00995067">
        <w:rPr>
          <w:rFonts w:ascii="Times New Roman" w:hAnsi="Times New Roman"/>
          <w:sz w:val="20"/>
          <w:szCs w:val="20"/>
        </w:rPr>
        <w:t xml:space="preserve"> </w:t>
      </w:r>
      <w:r w:rsidRPr="00995067">
        <w:rPr>
          <w:rFonts w:ascii="Times New Roman" w:hAnsi="Times New Roman"/>
          <w:sz w:val="20"/>
          <w:szCs w:val="20"/>
        </w:rPr>
        <w:t>H</w:t>
      </w:r>
      <w:r w:rsidR="00DE7789" w:rsidRPr="00995067">
        <w:rPr>
          <w:rFonts w:ascii="Times New Roman" w:hAnsi="Times New Roman"/>
          <w:sz w:val="20"/>
          <w:szCs w:val="20"/>
        </w:rPr>
        <w:t xml:space="preserve">owever, the commercial </w:t>
      </w:r>
      <w:r w:rsidR="006C157A" w:rsidRPr="00995067">
        <w:rPr>
          <w:rFonts w:ascii="Times New Roman" w:hAnsi="Times New Roman"/>
          <w:sz w:val="20"/>
          <w:szCs w:val="20"/>
        </w:rPr>
        <w:t xml:space="preserve">sample </w:t>
      </w:r>
      <w:r w:rsidR="00DE7789" w:rsidRPr="00995067">
        <w:rPr>
          <w:rFonts w:ascii="Times New Roman" w:hAnsi="Times New Roman"/>
          <w:sz w:val="20"/>
          <w:szCs w:val="20"/>
        </w:rPr>
        <w:t>was better than the</w:t>
      </w:r>
      <w:r w:rsidR="006C157A" w:rsidRPr="00995067">
        <w:rPr>
          <w:rFonts w:ascii="Times New Roman" w:hAnsi="Times New Roman"/>
          <w:sz w:val="20"/>
          <w:szCs w:val="20"/>
        </w:rPr>
        <w:t xml:space="preserve"> produced sample</w:t>
      </w:r>
      <w:r w:rsidR="00DE7789" w:rsidRPr="00995067">
        <w:rPr>
          <w:rFonts w:ascii="Times New Roman" w:hAnsi="Times New Roman"/>
          <w:sz w:val="20"/>
          <w:szCs w:val="20"/>
        </w:rPr>
        <w:t>.</w:t>
      </w:r>
      <w:r w:rsidRPr="00995067">
        <w:rPr>
          <w:rFonts w:ascii="Times New Roman" w:hAnsi="Times New Roman"/>
          <w:sz w:val="20"/>
          <w:szCs w:val="20"/>
        </w:rPr>
        <w:t xml:space="preserve"> </w:t>
      </w:r>
    </w:p>
    <w:p w:rsidR="007E6689" w:rsidRPr="00995067" w:rsidRDefault="00696F2E" w:rsidP="00C22B51">
      <w:pPr>
        <w:pStyle w:val="Heading2"/>
        <w:spacing w:line="240" w:lineRule="auto"/>
        <w:jc w:val="left"/>
        <w:rPr>
          <w:rFonts w:cs="Times New Roman"/>
          <w:b/>
          <w:sz w:val="20"/>
          <w:szCs w:val="20"/>
        </w:rPr>
      </w:pPr>
      <w:bookmarkStart w:id="18" w:name="_Toc133166536"/>
      <w:r w:rsidRPr="00995067">
        <w:rPr>
          <w:rFonts w:cs="Times New Roman"/>
          <w:b/>
          <w:sz w:val="20"/>
          <w:szCs w:val="20"/>
        </w:rPr>
        <w:t>3</w:t>
      </w:r>
      <w:r w:rsidR="007E6689" w:rsidRPr="00995067">
        <w:rPr>
          <w:rFonts w:cs="Times New Roman"/>
          <w:b/>
          <w:sz w:val="20"/>
          <w:szCs w:val="20"/>
        </w:rPr>
        <w:t>.2.5      Viscosity Test:</w:t>
      </w:r>
      <w:bookmarkEnd w:id="18"/>
      <w:r w:rsidR="007E6689" w:rsidRPr="00995067">
        <w:rPr>
          <w:rFonts w:cs="Times New Roman"/>
          <w:b/>
          <w:sz w:val="20"/>
          <w:szCs w:val="20"/>
        </w:rPr>
        <w:t xml:space="preserve"> </w:t>
      </w:r>
    </w:p>
    <w:p w:rsidR="007E6689" w:rsidRPr="00995067" w:rsidRDefault="00C00AC8" w:rsidP="00C22B51">
      <w:pPr>
        <w:pStyle w:val="NoSpacing"/>
        <w:ind w:left="720"/>
        <w:jc w:val="both"/>
        <w:rPr>
          <w:rFonts w:ascii="Times New Roman" w:hAnsi="Times New Roman"/>
          <w:sz w:val="20"/>
          <w:szCs w:val="20"/>
        </w:rPr>
      </w:pPr>
      <w:r w:rsidRPr="00995067">
        <w:rPr>
          <w:rFonts w:ascii="Times New Roman" w:hAnsi="Times New Roman"/>
          <w:sz w:val="20"/>
          <w:szCs w:val="20"/>
        </w:rPr>
        <w:t>The viscosity test showed</w:t>
      </w:r>
      <w:r w:rsidR="00DE7789" w:rsidRPr="00995067">
        <w:rPr>
          <w:rFonts w:ascii="Times New Roman" w:hAnsi="Times New Roman"/>
          <w:sz w:val="20"/>
          <w:szCs w:val="20"/>
        </w:rPr>
        <w:t xml:space="preserve"> little or no difference</w:t>
      </w:r>
      <w:r w:rsidRPr="00995067">
        <w:rPr>
          <w:rFonts w:ascii="Times New Roman" w:hAnsi="Times New Roman"/>
          <w:sz w:val="20"/>
          <w:szCs w:val="20"/>
        </w:rPr>
        <w:t xml:space="preserve"> between the samples</w:t>
      </w:r>
      <w:r w:rsidR="00DE7789" w:rsidRPr="00995067">
        <w:rPr>
          <w:rFonts w:ascii="Times New Roman" w:hAnsi="Times New Roman"/>
          <w:sz w:val="20"/>
          <w:szCs w:val="20"/>
        </w:rPr>
        <w:t>.</w:t>
      </w:r>
    </w:p>
    <w:p w:rsidR="007E6689" w:rsidRPr="00995067" w:rsidRDefault="00696F2E" w:rsidP="00C22B51">
      <w:pPr>
        <w:pStyle w:val="Heading2"/>
        <w:spacing w:line="240" w:lineRule="auto"/>
        <w:jc w:val="left"/>
        <w:rPr>
          <w:rFonts w:cs="Times New Roman"/>
          <w:b/>
          <w:sz w:val="20"/>
          <w:szCs w:val="20"/>
        </w:rPr>
      </w:pPr>
      <w:bookmarkStart w:id="19" w:name="_Toc133166537"/>
      <w:r w:rsidRPr="00995067">
        <w:rPr>
          <w:rFonts w:cs="Times New Roman"/>
          <w:b/>
          <w:sz w:val="20"/>
          <w:szCs w:val="20"/>
        </w:rPr>
        <w:t>3</w:t>
      </w:r>
      <w:r w:rsidR="007E6689" w:rsidRPr="00995067">
        <w:rPr>
          <w:rFonts w:cs="Times New Roman"/>
          <w:b/>
          <w:sz w:val="20"/>
          <w:szCs w:val="20"/>
        </w:rPr>
        <w:t>.2.6      Tack Time Determination:</w:t>
      </w:r>
      <w:bookmarkEnd w:id="19"/>
    </w:p>
    <w:p w:rsidR="007E6689" w:rsidRPr="00995067" w:rsidRDefault="004330BB" w:rsidP="00C22B51">
      <w:pPr>
        <w:pStyle w:val="NoSpacing"/>
        <w:ind w:left="720"/>
        <w:jc w:val="both"/>
        <w:rPr>
          <w:rFonts w:ascii="Times New Roman" w:hAnsi="Times New Roman"/>
          <w:sz w:val="20"/>
          <w:szCs w:val="20"/>
        </w:rPr>
      </w:pPr>
      <w:r w:rsidRPr="00995067">
        <w:rPr>
          <w:rFonts w:ascii="Times New Roman" w:hAnsi="Times New Roman"/>
          <w:sz w:val="20"/>
          <w:szCs w:val="20"/>
        </w:rPr>
        <w:t>It was observed that t</w:t>
      </w:r>
      <w:r w:rsidR="007E6689" w:rsidRPr="00995067">
        <w:rPr>
          <w:rFonts w:ascii="Times New Roman" w:hAnsi="Times New Roman"/>
          <w:sz w:val="20"/>
          <w:szCs w:val="20"/>
        </w:rPr>
        <w:t xml:space="preserve">he commercial adhesive </w:t>
      </w:r>
      <w:r w:rsidRPr="00995067">
        <w:rPr>
          <w:rFonts w:ascii="Times New Roman" w:hAnsi="Times New Roman"/>
          <w:sz w:val="20"/>
          <w:szCs w:val="20"/>
        </w:rPr>
        <w:t>admits</w:t>
      </w:r>
      <w:r w:rsidR="007E6689" w:rsidRPr="00995067">
        <w:rPr>
          <w:rFonts w:ascii="Times New Roman" w:hAnsi="Times New Roman"/>
          <w:sz w:val="20"/>
          <w:szCs w:val="20"/>
        </w:rPr>
        <w:t xml:space="preserve"> more force than the produced one.</w:t>
      </w:r>
    </w:p>
    <w:p w:rsidR="007E6689" w:rsidRPr="00995067" w:rsidRDefault="00696F2E" w:rsidP="00C22B51">
      <w:pPr>
        <w:pStyle w:val="Heading2"/>
        <w:spacing w:line="240" w:lineRule="auto"/>
        <w:jc w:val="left"/>
        <w:rPr>
          <w:rFonts w:cs="Times New Roman"/>
          <w:b/>
          <w:sz w:val="20"/>
          <w:szCs w:val="20"/>
        </w:rPr>
      </w:pPr>
      <w:bookmarkStart w:id="20" w:name="_Toc133166538"/>
      <w:r w:rsidRPr="00995067">
        <w:rPr>
          <w:rFonts w:cs="Times New Roman"/>
          <w:b/>
          <w:sz w:val="20"/>
          <w:szCs w:val="20"/>
        </w:rPr>
        <w:t>3</w:t>
      </w:r>
      <w:r w:rsidR="007E6689" w:rsidRPr="00995067">
        <w:rPr>
          <w:rFonts w:cs="Times New Roman"/>
          <w:b/>
          <w:sz w:val="20"/>
          <w:szCs w:val="20"/>
        </w:rPr>
        <w:t>.2.7      Shelf Life Tests:</w:t>
      </w:r>
      <w:bookmarkEnd w:id="20"/>
      <w:r w:rsidR="007E6689" w:rsidRPr="00995067">
        <w:rPr>
          <w:rFonts w:cs="Times New Roman"/>
          <w:b/>
          <w:sz w:val="20"/>
          <w:szCs w:val="20"/>
        </w:rPr>
        <w:t xml:space="preserve"> </w:t>
      </w:r>
    </w:p>
    <w:p w:rsidR="007E6689" w:rsidRPr="00995067" w:rsidRDefault="007E6689" w:rsidP="00C22B51">
      <w:pPr>
        <w:pStyle w:val="NoSpacing"/>
        <w:ind w:left="720"/>
        <w:jc w:val="both"/>
        <w:rPr>
          <w:rFonts w:ascii="Times New Roman" w:hAnsi="Times New Roman"/>
          <w:sz w:val="20"/>
          <w:szCs w:val="20"/>
        </w:rPr>
      </w:pPr>
      <w:r w:rsidRPr="00995067">
        <w:rPr>
          <w:rFonts w:ascii="Times New Roman" w:hAnsi="Times New Roman"/>
          <w:sz w:val="20"/>
          <w:szCs w:val="20"/>
        </w:rPr>
        <w:t>Here ten days was used to determine the shelf life of the samples. At the end of the experiment the produced adhesive experienced the shortest time that could no longer spread to provide uniform film. This was accomplished by observing the change in spreading characteristics.  This could be as a result of the level of moisture conten</w:t>
      </w:r>
      <w:r w:rsidR="004330BB" w:rsidRPr="00995067">
        <w:rPr>
          <w:rFonts w:ascii="Times New Roman" w:hAnsi="Times New Roman"/>
          <w:sz w:val="20"/>
          <w:szCs w:val="20"/>
        </w:rPr>
        <w:t>t Compared to the commercial sample</w:t>
      </w:r>
      <w:r w:rsidRPr="00995067">
        <w:rPr>
          <w:rFonts w:ascii="Times New Roman" w:hAnsi="Times New Roman"/>
          <w:sz w:val="20"/>
          <w:szCs w:val="20"/>
        </w:rPr>
        <w:t>.</w:t>
      </w:r>
      <w:r w:rsidR="004330BB" w:rsidRPr="00995067">
        <w:rPr>
          <w:rFonts w:ascii="Times New Roman" w:hAnsi="Times New Roman"/>
          <w:sz w:val="20"/>
          <w:szCs w:val="20"/>
        </w:rPr>
        <w:t xml:space="preserve"> Which is in accordance with work of </w:t>
      </w:r>
      <w:proofErr w:type="spellStart"/>
      <w:r w:rsidR="004330BB" w:rsidRPr="00995067">
        <w:rPr>
          <w:rFonts w:ascii="Times New Roman" w:hAnsi="Times New Roman"/>
          <w:sz w:val="20"/>
          <w:szCs w:val="20"/>
        </w:rPr>
        <w:t>Tonukari</w:t>
      </w:r>
      <w:proofErr w:type="spellEnd"/>
      <w:r w:rsidR="004330BB" w:rsidRPr="00995067">
        <w:rPr>
          <w:rFonts w:ascii="Times New Roman" w:hAnsi="Times New Roman"/>
          <w:sz w:val="20"/>
          <w:szCs w:val="20"/>
        </w:rPr>
        <w:t xml:space="preserve"> (2004)</w:t>
      </w:r>
    </w:p>
    <w:p w:rsidR="007E6689" w:rsidRPr="00995067" w:rsidRDefault="00696F2E" w:rsidP="00C22B51">
      <w:pPr>
        <w:pStyle w:val="Heading1"/>
        <w:spacing w:line="240" w:lineRule="auto"/>
        <w:rPr>
          <w:rFonts w:cs="Times New Roman"/>
          <w:b/>
          <w:sz w:val="20"/>
          <w:szCs w:val="20"/>
        </w:rPr>
      </w:pPr>
      <w:bookmarkStart w:id="21" w:name="_Toc133166539"/>
      <w:r w:rsidRPr="00995067">
        <w:rPr>
          <w:rFonts w:cs="Times New Roman"/>
          <w:b/>
          <w:sz w:val="20"/>
          <w:szCs w:val="20"/>
        </w:rPr>
        <w:t>4.0</w:t>
      </w:r>
      <w:r w:rsidRPr="00995067">
        <w:rPr>
          <w:rFonts w:cs="Times New Roman"/>
          <w:b/>
          <w:sz w:val="20"/>
          <w:szCs w:val="20"/>
        </w:rPr>
        <w:tab/>
      </w:r>
      <w:r w:rsidR="007E6689" w:rsidRPr="00995067">
        <w:rPr>
          <w:rFonts w:cs="Times New Roman"/>
          <w:b/>
          <w:sz w:val="20"/>
          <w:szCs w:val="20"/>
        </w:rPr>
        <w:t>CONCLUSION AND RECOMMENDATION</w:t>
      </w:r>
      <w:bookmarkEnd w:id="21"/>
    </w:p>
    <w:p w:rsidR="007E6689" w:rsidRPr="00995067" w:rsidRDefault="007E6689" w:rsidP="00C22B51">
      <w:pPr>
        <w:spacing w:line="240" w:lineRule="auto"/>
        <w:rPr>
          <w:rFonts w:ascii="Times New Roman" w:hAnsi="Times New Roman" w:cs="Times New Roman"/>
          <w:sz w:val="20"/>
          <w:szCs w:val="20"/>
        </w:rPr>
      </w:pPr>
    </w:p>
    <w:p w:rsidR="007E6689" w:rsidRPr="00995067" w:rsidRDefault="00696F2E" w:rsidP="00C22B51">
      <w:pPr>
        <w:pStyle w:val="Heading1"/>
        <w:spacing w:line="240" w:lineRule="auto"/>
        <w:rPr>
          <w:rFonts w:cs="Times New Roman"/>
          <w:b/>
          <w:sz w:val="20"/>
          <w:szCs w:val="20"/>
        </w:rPr>
      </w:pPr>
      <w:bookmarkStart w:id="22" w:name="_Toc133166540"/>
      <w:r w:rsidRPr="00995067">
        <w:rPr>
          <w:rFonts w:cs="Times New Roman"/>
          <w:b/>
          <w:sz w:val="20"/>
          <w:szCs w:val="20"/>
        </w:rPr>
        <w:t>4</w:t>
      </w:r>
      <w:r w:rsidR="007E6689" w:rsidRPr="00995067">
        <w:rPr>
          <w:rFonts w:cs="Times New Roman"/>
          <w:b/>
          <w:sz w:val="20"/>
          <w:szCs w:val="20"/>
        </w:rPr>
        <w:t>.1</w:t>
      </w:r>
      <w:r w:rsidR="007E6689" w:rsidRPr="00995067">
        <w:rPr>
          <w:rFonts w:cs="Times New Roman"/>
          <w:b/>
          <w:sz w:val="20"/>
          <w:szCs w:val="20"/>
        </w:rPr>
        <w:tab/>
      </w:r>
      <w:r w:rsidRPr="00995067">
        <w:rPr>
          <w:rFonts w:cs="Times New Roman"/>
          <w:b/>
          <w:sz w:val="20"/>
          <w:szCs w:val="20"/>
        </w:rPr>
        <w:t>Conclusion</w:t>
      </w:r>
      <w:bookmarkEnd w:id="22"/>
      <w:r w:rsidRPr="00995067">
        <w:rPr>
          <w:rFonts w:cs="Times New Roman"/>
          <w:b/>
          <w:sz w:val="20"/>
          <w:szCs w:val="20"/>
        </w:rPr>
        <w:t xml:space="preserve"> </w:t>
      </w:r>
    </w:p>
    <w:p w:rsidR="007E6689" w:rsidRPr="00995067" w:rsidRDefault="007E6689" w:rsidP="00C22B51">
      <w:pPr>
        <w:spacing w:after="0" w:line="240" w:lineRule="auto"/>
        <w:jc w:val="both"/>
        <w:rPr>
          <w:rFonts w:ascii="Times New Roman" w:hAnsi="Times New Roman" w:cs="Times New Roman"/>
          <w:sz w:val="20"/>
          <w:szCs w:val="20"/>
        </w:rPr>
      </w:pPr>
      <w:r w:rsidRPr="00995067">
        <w:rPr>
          <w:rFonts w:ascii="Times New Roman" w:hAnsi="Times New Roman" w:cs="Times New Roman"/>
          <w:sz w:val="20"/>
          <w:szCs w:val="20"/>
        </w:rPr>
        <w:t>Based on the</w:t>
      </w:r>
      <w:r w:rsidR="004330BB" w:rsidRPr="00995067">
        <w:rPr>
          <w:rFonts w:ascii="Times New Roman" w:hAnsi="Times New Roman" w:cs="Times New Roman"/>
          <w:sz w:val="20"/>
          <w:szCs w:val="20"/>
        </w:rPr>
        <w:t xml:space="preserve"> quality control</w:t>
      </w:r>
      <w:r w:rsidRPr="00995067">
        <w:rPr>
          <w:rFonts w:ascii="Times New Roman" w:hAnsi="Times New Roman" w:cs="Times New Roman"/>
          <w:sz w:val="20"/>
          <w:szCs w:val="20"/>
        </w:rPr>
        <w:t xml:space="preserve"> parameters analyzed, it could be concluded that the</w:t>
      </w:r>
      <w:r w:rsidR="004330BB" w:rsidRPr="00995067">
        <w:rPr>
          <w:rFonts w:ascii="Times New Roman" w:hAnsi="Times New Roman" w:cs="Times New Roman"/>
          <w:sz w:val="20"/>
          <w:szCs w:val="20"/>
        </w:rPr>
        <w:t xml:space="preserve"> produced adhesive is a good</w:t>
      </w:r>
      <w:r w:rsidRPr="00995067">
        <w:rPr>
          <w:rFonts w:ascii="Times New Roman" w:hAnsi="Times New Roman" w:cs="Times New Roman"/>
          <w:sz w:val="20"/>
          <w:szCs w:val="20"/>
        </w:rPr>
        <w:t xml:space="preserve"> alternative</w:t>
      </w:r>
      <w:r w:rsidR="004330BB" w:rsidRPr="00995067">
        <w:rPr>
          <w:rFonts w:ascii="Times New Roman" w:hAnsi="Times New Roman" w:cs="Times New Roman"/>
          <w:sz w:val="20"/>
          <w:szCs w:val="20"/>
        </w:rPr>
        <w:t>/substitute to commercial sample, which was much more</w:t>
      </w:r>
      <w:r w:rsidRPr="00995067">
        <w:rPr>
          <w:rFonts w:ascii="Times New Roman" w:hAnsi="Times New Roman" w:cs="Times New Roman"/>
          <w:sz w:val="20"/>
          <w:szCs w:val="20"/>
        </w:rPr>
        <w:t xml:space="preserve"> economical t</w:t>
      </w:r>
      <w:r w:rsidR="004330BB" w:rsidRPr="00995067">
        <w:rPr>
          <w:rFonts w:ascii="Times New Roman" w:hAnsi="Times New Roman" w:cs="Times New Roman"/>
          <w:sz w:val="20"/>
          <w:szCs w:val="20"/>
        </w:rPr>
        <w:t>o commercial sample, since</w:t>
      </w:r>
      <w:r w:rsidRPr="00995067">
        <w:rPr>
          <w:rFonts w:ascii="Times New Roman" w:hAnsi="Times New Roman" w:cs="Times New Roman"/>
          <w:sz w:val="20"/>
          <w:szCs w:val="20"/>
        </w:rPr>
        <w:t xml:space="preserve"> cassava</w:t>
      </w:r>
      <w:r w:rsidR="004330BB" w:rsidRPr="00995067">
        <w:rPr>
          <w:rFonts w:ascii="Times New Roman" w:hAnsi="Times New Roman" w:cs="Times New Roman"/>
          <w:sz w:val="20"/>
          <w:szCs w:val="20"/>
        </w:rPr>
        <w:t xml:space="preserve"> tuber is cheaply</w:t>
      </w:r>
      <w:r w:rsidR="00696F2E" w:rsidRPr="00995067">
        <w:rPr>
          <w:rFonts w:ascii="Times New Roman" w:hAnsi="Times New Roman" w:cs="Times New Roman"/>
          <w:sz w:val="20"/>
          <w:szCs w:val="20"/>
        </w:rPr>
        <w:t xml:space="preserve"> readily available</w:t>
      </w:r>
      <w:r w:rsidR="004330BB" w:rsidRPr="00995067">
        <w:rPr>
          <w:rFonts w:ascii="Times New Roman" w:hAnsi="Times New Roman" w:cs="Times New Roman"/>
          <w:sz w:val="20"/>
          <w:szCs w:val="20"/>
        </w:rPr>
        <w:t xml:space="preserve"> as the</w:t>
      </w:r>
      <w:r w:rsidR="00696F2E" w:rsidRPr="00995067">
        <w:rPr>
          <w:rFonts w:ascii="Times New Roman" w:hAnsi="Times New Roman" w:cs="Times New Roman"/>
          <w:sz w:val="20"/>
          <w:szCs w:val="20"/>
        </w:rPr>
        <w:t xml:space="preserve"> raw material</w:t>
      </w:r>
      <w:r w:rsidRPr="00995067">
        <w:rPr>
          <w:rFonts w:ascii="Times New Roman" w:hAnsi="Times New Roman" w:cs="Times New Roman"/>
          <w:sz w:val="20"/>
          <w:szCs w:val="20"/>
        </w:rPr>
        <w:t xml:space="preserve"> that can possibly   be used as a binding material (adhesive).              </w:t>
      </w:r>
    </w:p>
    <w:p w:rsidR="007E6689" w:rsidRPr="00995067" w:rsidRDefault="00696F2E" w:rsidP="00C22B51">
      <w:pPr>
        <w:pStyle w:val="Heading1"/>
        <w:spacing w:line="240" w:lineRule="auto"/>
        <w:rPr>
          <w:rFonts w:cs="Times New Roman"/>
          <w:b/>
          <w:sz w:val="20"/>
          <w:szCs w:val="20"/>
        </w:rPr>
      </w:pPr>
      <w:bookmarkStart w:id="23" w:name="_Toc133166541"/>
      <w:r w:rsidRPr="00995067">
        <w:rPr>
          <w:rFonts w:cs="Times New Roman"/>
          <w:b/>
          <w:sz w:val="20"/>
          <w:szCs w:val="20"/>
        </w:rPr>
        <w:t>4</w:t>
      </w:r>
      <w:r w:rsidR="007E6689" w:rsidRPr="00995067">
        <w:rPr>
          <w:rFonts w:cs="Times New Roman"/>
          <w:b/>
          <w:sz w:val="20"/>
          <w:szCs w:val="20"/>
        </w:rPr>
        <w:t>.2</w:t>
      </w:r>
      <w:r w:rsidR="007E6689" w:rsidRPr="00995067">
        <w:rPr>
          <w:rFonts w:cs="Times New Roman"/>
          <w:b/>
          <w:sz w:val="20"/>
          <w:szCs w:val="20"/>
        </w:rPr>
        <w:tab/>
      </w:r>
      <w:r w:rsidRPr="00995067">
        <w:rPr>
          <w:rFonts w:cs="Times New Roman"/>
          <w:b/>
          <w:sz w:val="20"/>
          <w:szCs w:val="20"/>
        </w:rPr>
        <w:t>Recommendation</w:t>
      </w:r>
      <w:bookmarkEnd w:id="23"/>
    </w:p>
    <w:p w:rsidR="00696F2E" w:rsidRPr="00995067" w:rsidRDefault="007E6689" w:rsidP="00C22B51">
      <w:pPr>
        <w:spacing w:after="0" w:line="240" w:lineRule="auto"/>
        <w:jc w:val="both"/>
        <w:rPr>
          <w:rFonts w:ascii="Times New Roman" w:hAnsi="Times New Roman" w:cs="Times New Roman"/>
          <w:sz w:val="20"/>
          <w:szCs w:val="20"/>
        </w:rPr>
      </w:pPr>
      <w:r w:rsidRPr="00995067">
        <w:rPr>
          <w:rFonts w:ascii="Times New Roman" w:hAnsi="Times New Roman" w:cs="Times New Roman"/>
          <w:sz w:val="20"/>
          <w:szCs w:val="20"/>
        </w:rPr>
        <w:t>I</w:t>
      </w:r>
      <w:r w:rsidR="006D26DF" w:rsidRPr="00995067">
        <w:rPr>
          <w:rFonts w:ascii="Times New Roman" w:hAnsi="Times New Roman" w:cs="Times New Roman"/>
          <w:sz w:val="20"/>
          <w:szCs w:val="20"/>
        </w:rPr>
        <w:t>t can</w:t>
      </w:r>
      <w:r w:rsidRPr="00995067">
        <w:rPr>
          <w:rFonts w:ascii="Times New Roman" w:hAnsi="Times New Roman" w:cs="Times New Roman"/>
          <w:sz w:val="20"/>
          <w:szCs w:val="20"/>
        </w:rPr>
        <w:t xml:space="preserve"> strongly</w:t>
      </w:r>
      <w:r w:rsidR="006D26DF" w:rsidRPr="00995067">
        <w:rPr>
          <w:rFonts w:ascii="Times New Roman" w:hAnsi="Times New Roman" w:cs="Times New Roman"/>
          <w:sz w:val="20"/>
          <w:szCs w:val="20"/>
        </w:rPr>
        <w:t xml:space="preserve"> be</w:t>
      </w:r>
      <w:r w:rsidRPr="00995067">
        <w:rPr>
          <w:rFonts w:ascii="Times New Roman" w:hAnsi="Times New Roman" w:cs="Times New Roman"/>
          <w:sz w:val="20"/>
          <w:szCs w:val="20"/>
        </w:rPr>
        <w:t xml:space="preserve"> recommend</w:t>
      </w:r>
      <w:r w:rsidR="006D26DF" w:rsidRPr="00995067">
        <w:rPr>
          <w:rFonts w:ascii="Times New Roman" w:hAnsi="Times New Roman" w:cs="Times New Roman"/>
          <w:sz w:val="20"/>
          <w:szCs w:val="20"/>
        </w:rPr>
        <w:t>ed that the</w:t>
      </w:r>
      <w:r w:rsidRPr="00995067">
        <w:rPr>
          <w:rFonts w:ascii="Times New Roman" w:hAnsi="Times New Roman" w:cs="Times New Roman"/>
          <w:sz w:val="20"/>
          <w:szCs w:val="20"/>
        </w:rPr>
        <w:t xml:space="preserve"> locally</w:t>
      </w:r>
      <w:r w:rsidR="006D26DF" w:rsidRPr="00995067">
        <w:rPr>
          <w:rFonts w:ascii="Times New Roman" w:hAnsi="Times New Roman" w:cs="Times New Roman"/>
          <w:sz w:val="20"/>
          <w:szCs w:val="20"/>
        </w:rPr>
        <w:t xml:space="preserve"> produced</w:t>
      </w:r>
      <w:r w:rsidR="00C818A1" w:rsidRPr="00995067">
        <w:rPr>
          <w:rFonts w:ascii="Times New Roman" w:hAnsi="Times New Roman" w:cs="Times New Roman"/>
          <w:sz w:val="20"/>
          <w:szCs w:val="20"/>
        </w:rPr>
        <w:t xml:space="preserve"> adhesive be</w:t>
      </w:r>
      <w:r w:rsidRPr="00995067">
        <w:rPr>
          <w:rFonts w:ascii="Times New Roman" w:hAnsi="Times New Roman" w:cs="Times New Roman"/>
          <w:sz w:val="20"/>
          <w:szCs w:val="20"/>
        </w:rPr>
        <w:t xml:space="preserve"> use</w:t>
      </w:r>
      <w:r w:rsidR="00C818A1" w:rsidRPr="00995067">
        <w:rPr>
          <w:rFonts w:ascii="Times New Roman" w:hAnsi="Times New Roman" w:cs="Times New Roman"/>
          <w:sz w:val="20"/>
          <w:szCs w:val="20"/>
        </w:rPr>
        <w:t>d at expense of the commercial sample, because it is more</w:t>
      </w:r>
      <w:r w:rsidRPr="00995067">
        <w:rPr>
          <w:rFonts w:ascii="Times New Roman" w:hAnsi="Times New Roman" w:cs="Times New Roman"/>
          <w:sz w:val="20"/>
          <w:szCs w:val="20"/>
        </w:rPr>
        <w:t xml:space="preserve"> economical than</w:t>
      </w:r>
      <w:r w:rsidR="00C818A1" w:rsidRPr="00995067">
        <w:rPr>
          <w:rFonts w:ascii="Times New Roman" w:hAnsi="Times New Roman" w:cs="Times New Roman"/>
          <w:sz w:val="20"/>
          <w:szCs w:val="20"/>
        </w:rPr>
        <w:t xml:space="preserve"> the commercial sample. H</w:t>
      </w:r>
      <w:r w:rsidRPr="00995067">
        <w:rPr>
          <w:rFonts w:ascii="Times New Roman" w:hAnsi="Times New Roman" w:cs="Times New Roman"/>
          <w:sz w:val="20"/>
          <w:szCs w:val="20"/>
        </w:rPr>
        <w:t>owever, the formulation can still be improved</w:t>
      </w:r>
      <w:r w:rsidR="00C818A1" w:rsidRPr="00995067">
        <w:rPr>
          <w:rFonts w:ascii="Times New Roman" w:hAnsi="Times New Roman" w:cs="Times New Roman"/>
          <w:sz w:val="20"/>
          <w:szCs w:val="20"/>
        </w:rPr>
        <w:t xml:space="preserve"> upon,</w:t>
      </w:r>
      <w:r w:rsidRPr="00995067">
        <w:rPr>
          <w:rFonts w:ascii="Times New Roman" w:hAnsi="Times New Roman" w:cs="Times New Roman"/>
          <w:sz w:val="20"/>
          <w:szCs w:val="20"/>
        </w:rPr>
        <w:t xml:space="preserve"> in other to meet the </w:t>
      </w:r>
      <w:r w:rsidR="00C818A1" w:rsidRPr="00995067">
        <w:rPr>
          <w:rFonts w:ascii="Times New Roman" w:hAnsi="Times New Roman" w:cs="Times New Roman"/>
          <w:sz w:val="20"/>
          <w:szCs w:val="20"/>
        </w:rPr>
        <w:t>standard global practice for industrialization.</w:t>
      </w:r>
    </w:p>
    <w:p w:rsidR="007E6689" w:rsidRPr="00995067" w:rsidRDefault="007E6689" w:rsidP="00C22B51">
      <w:pPr>
        <w:pStyle w:val="Heading1"/>
        <w:spacing w:line="240" w:lineRule="auto"/>
        <w:rPr>
          <w:rFonts w:cs="Times New Roman"/>
          <w:b/>
          <w:sz w:val="20"/>
          <w:szCs w:val="20"/>
        </w:rPr>
      </w:pPr>
      <w:bookmarkStart w:id="24" w:name="_Toc133166542"/>
      <w:r w:rsidRPr="00995067">
        <w:rPr>
          <w:rFonts w:cs="Times New Roman"/>
          <w:b/>
          <w:sz w:val="20"/>
          <w:szCs w:val="20"/>
        </w:rPr>
        <w:t>REFERENCES</w:t>
      </w:r>
      <w:bookmarkEnd w:id="24"/>
    </w:p>
    <w:p w:rsidR="007E6689" w:rsidRPr="00995067" w:rsidRDefault="007E6689" w:rsidP="00C22B51">
      <w:pPr>
        <w:spacing w:line="240" w:lineRule="auto"/>
        <w:rPr>
          <w:rFonts w:ascii="Times New Roman" w:hAnsi="Times New Roman" w:cs="Times New Roman"/>
          <w:sz w:val="20"/>
          <w:szCs w:val="20"/>
        </w:rPr>
      </w:pP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r w:rsidRPr="00995067">
        <w:rPr>
          <w:rFonts w:ascii="Times New Roman" w:hAnsi="Times New Roman" w:cs="Times New Roman"/>
          <w:sz w:val="20"/>
          <w:szCs w:val="20"/>
        </w:rPr>
        <w:t xml:space="preserve">AITC. (1992). American </w:t>
      </w:r>
      <w:r w:rsidR="004A3E11" w:rsidRPr="00995067">
        <w:rPr>
          <w:rFonts w:ascii="Times New Roman" w:hAnsi="Times New Roman" w:cs="Times New Roman"/>
          <w:sz w:val="20"/>
          <w:szCs w:val="20"/>
        </w:rPr>
        <w:t xml:space="preserve">National Standard </w:t>
      </w:r>
      <w:r w:rsidRPr="00995067">
        <w:rPr>
          <w:rFonts w:ascii="Times New Roman" w:hAnsi="Times New Roman" w:cs="Times New Roman"/>
          <w:sz w:val="20"/>
          <w:szCs w:val="20"/>
        </w:rPr>
        <w:t xml:space="preserve">for </w:t>
      </w:r>
      <w:r w:rsidR="004A3E11" w:rsidRPr="00995067">
        <w:rPr>
          <w:rFonts w:ascii="Times New Roman" w:hAnsi="Times New Roman" w:cs="Times New Roman"/>
          <w:sz w:val="20"/>
          <w:szCs w:val="20"/>
        </w:rPr>
        <w:t>Wood Products</w:t>
      </w:r>
      <w:r w:rsidRPr="00995067">
        <w:rPr>
          <w:rFonts w:ascii="Times New Roman" w:hAnsi="Times New Roman" w:cs="Times New Roman"/>
          <w:sz w:val="20"/>
          <w:szCs w:val="20"/>
        </w:rPr>
        <w:t>– structural glued laminated timber ANSI/AITC A190.1– 1992. New York, NY: American National Standards Institute, Inc.</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r w:rsidRPr="00995067">
        <w:rPr>
          <w:rFonts w:ascii="Times New Roman" w:hAnsi="Times New Roman" w:cs="Times New Roman"/>
          <w:sz w:val="20"/>
          <w:szCs w:val="20"/>
        </w:rPr>
        <w:t xml:space="preserve">AITC. (1992). Inspection </w:t>
      </w:r>
      <w:r w:rsidR="004A3E11" w:rsidRPr="00995067">
        <w:rPr>
          <w:rFonts w:ascii="Times New Roman" w:hAnsi="Times New Roman" w:cs="Times New Roman"/>
          <w:sz w:val="20"/>
          <w:szCs w:val="20"/>
        </w:rPr>
        <w:t xml:space="preserve">Manual </w:t>
      </w:r>
      <w:r w:rsidRPr="00995067">
        <w:rPr>
          <w:rFonts w:ascii="Times New Roman" w:hAnsi="Times New Roman" w:cs="Times New Roman"/>
          <w:sz w:val="20"/>
          <w:szCs w:val="20"/>
        </w:rPr>
        <w:t xml:space="preserve">for </w:t>
      </w:r>
      <w:r w:rsidR="004A3E11" w:rsidRPr="00995067">
        <w:rPr>
          <w:rFonts w:ascii="Times New Roman" w:hAnsi="Times New Roman" w:cs="Times New Roman"/>
          <w:sz w:val="20"/>
          <w:szCs w:val="20"/>
        </w:rPr>
        <w:t>Structural Glued Laminated Timber</w:t>
      </w:r>
      <w:r w:rsidRPr="00995067">
        <w:rPr>
          <w:rFonts w:ascii="Times New Roman" w:hAnsi="Times New Roman" w:cs="Times New Roman"/>
          <w:sz w:val="20"/>
          <w:szCs w:val="20"/>
        </w:rPr>
        <w:t>, AITC 200–92. Englewood, CO: American Institute of Timber Construction.</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r w:rsidRPr="00995067">
        <w:rPr>
          <w:rFonts w:ascii="Times New Roman" w:hAnsi="Times New Roman" w:cs="Times New Roman"/>
          <w:sz w:val="20"/>
          <w:szCs w:val="20"/>
        </w:rPr>
        <w:lastRenderedPageBreak/>
        <w:t xml:space="preserve">APA. (1983). U.S. </w:t>
      </w:r>
      <w:r w:rsidR="004A3E11" w:rsidRPr="00995067">
        <w:rPr>
          <w:rFonts w:ascii="Times New Roman" w:hAnsi="Times New Roman" w:cs="Times New Roman"/>
          <w:sz w:val="20"/>
          <w:szCs w:val="20"/>
        </w:rPr>
        <w:t xml:space="preserve">Product Standard </w:t>
      </w:r>
      <w:r w:rsidRPr="00995067">
        <w:rPr>
          <w:rFonts w:ascii="Times New Roman" w:hAnsi="Times New Roman" w:cs="Times New Roman"/>
          <w:sz w:val="20"/>
          <w:szCs w:val="20"/>
        </w:rPr>
        <w:t>PS1–83 for construction and industrial plywood with typical APA trademarks. Washington, DC: U.S. Department of Commerce, National Bureau of Standards.</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r w:rsidRPr="00995067">
        <w:rPr>
          <w:rFonts w:ascii="Times New Roman" w:hAnsi="Times New Roman" w:cs="Times New Roman"/>
          <w:sz w:val="20"/>
          <w:szCs w:val="20"/>
        </w:rPr>
        <w:t>ASTM. (1997). Annual book of ASTM standards, Vol. 15.06 Adhesives. West Conshohocken, PA: American Society for Testing and Materials.</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proofErr w:type="spellStart"/>
      <w:r w:rsidRPr="00995067">
        <w:rPr>
          <w:rFonts w:ascii="Times New Roman" w:hAnsi="Times New Roman" w:cs="Times New Roman"/>
          <w:sz w:val="20"/>
          <w:szCs w:val="20"/>
        </w:rPr>
        <w:t>Blomquist</w:t>
      </w:r>
      <w:proofErr w:type="spellEnd"/>
      <w:r w:rsidRPr="00995067">
        <w:rPr>
          <w:rFonts w:ascii="Times New Roman" w:hAnsi="Times New Roman" w:cs="Times New Roman"/>
          <w:sz w:val="20"/>
          <w:szCs w:val="20"/>
        </w:rPr>
        <w:t>, R.F.; Christiansen, A.W.; Gillespie, R.H.; Myers, G.E. (1984) Adhesive bonding of wood and other structural materials. Clark C. Heritage memorial series on wood, Vol. 3. Educational modules for material science and engineering (EMMSE). University Park, PA: Pennsylvania State University.</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r w:rsidRPr="00995067">
        <w:rPr>
          <w:rFonts w:ascii="Times New Roman" w:hAnsi="Times New Roman" w:cs="Times New Roman"/>
          <w:sz w:val="20"/>
          <w:szCs w:val="20"/>
        </w:rPr>
        <w:t xml:space="preserve">Bryant, B.S. (1977) Wood adhesion. In: </w:t>
      </w:r>
      <w:proofErr w:type="spellStart"/>
      <w:r w:rsidRPr="00995067">
        <w:rPr>
          <w:rFonts w:ascii="Times New Roman" w:hAnsi="Times New Roman" w:cs="Times New Roman"/>
          <w:sz w:val="20"/>
          <w:szCs w:val="20"/>
        </w:rPr>
        <w:t>Skeist</w:t>
      </w:r>
      <w:proofErr w:type="spellEnd"/>
      <w:r w:rsidRPr="00995067">
        <w:rPr>
          <w:rFonts w:ascii="Times New Roman" w:hAnsi="Times New Roman" w:cs="Times New Roman"/>
          <w:sz w:val="20"/>
          <w:szCs w:val="20"/>
        </w:rPr>
        <w:t xml:space="preserve">, I., ed. Handbook of adhesives, 2d edition. New York, NY: Van </w:t>
      </w:r>
      <w:proofErr w:type="spellStart"/>
      <w:r w:rsidRPr="00995067">
        <w:rPr>
          <w:rFonts w:ascii="Times New Roman" w:hAnsi="Times New Roman" w:cs="Times New Roman"/>
          <w:sz w:val="20"/>
          <w:szCs w:val="20"/>
        </w:rPr>
        <w:t>Nostrand</w:t>
      </w:r>
      <w:proofErr w:type="spellEnd"/>
      <w:r w:rsidRPr="00995067">
        <w:rPr>
          <w:rFonts w:ascii="Times New Roman" w:hAnsi="Times New Roman" w:cs="Times New Roman"/>
          <w:sz w:val="20"/>
          <w:szCs w:val="20"/>
        </w:rPr>
        <w:t xml:space="preserve"> Reinhold Company.</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r w:rsidRPr="00995067">
        <w:rPr>
          <w:rFonts w:ascii="Times New Roman" w:hAnsi="Times New Roman" w:cs="Times New Roman"/>
          <w:sz w:val="20"/>
          <w:szCs w:val="20"/>
        </w:rPr>
        <w:t>Caster, R.W. (1980) Correlation between exterior exposure and automatic boil test results. In: John, W.E.;</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r w:rsidRPr="00995067">
        <w:rPr>
          <w:rFonts w:ascii="Times New Roman" w:hAnsi="Times New Roman" w:cs="Times New Roman"/>
          <w:sz w:val="20"/>
          <w:szCs w:val="20"/>
        </w:rPr>
        <w:t xml:space="preserve">Christiansen, A.W. (1990). How </w:t>
      </w:r>
      <w:r w:rsidR="004A3E11" w:rsidRPr="00995067">
        <w:rPr>
          <w:rFonts w:ascii="Times New Roman" w:hAnsi="Times New Roman" w:cs="Times New Roman"/>
          <w:sz w:val="20"/>
          <w:szCs w:val="20"/>
        </w:rPr>
        <w:t>over drying</w:t>
      </w:r>
      <w:r w:rsidRPr="00995067">
        <w:rPr>
          <w:rFonts w:ascii="Times New Roman" w:hAnsi="Times New Roman" w:cs="Times New Roman"/>
          <w:sz w:val="20"/>
          <w:szCs w:val="20"/>
        </w:rPr>
        <w:t xml:space="preserve"> wood reduces its bonding to phenol-formaldehyde adhesives: a critical review of the literature. Part I. Physical responses. Wood and Fiber Science. 22(4): 441–459.</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r w:rsidRPr="00995067">
        <w:rPr>
          <w:rFonts w:ascii="Times New Roman" w:hAnsi="Times New Roman" w:cs="Times New Roman"/>
          <w:sz w:val="20"/>
          <w:szCs w:val="20"/>
        </w:rPr>
        <w:t xml:space="preserve">Christiansen, A.W. (1991). How </w:t>
      </w:r>
      <w:r w:rsidR="004A3E11" w:rsidRPr="00995067">
        <w:rPr>
          <w:rFonts w:ascii="Times New Roman" w:hAnsi="Times New Roman" w:cs="Times New Roman"/>
          <w:sz w:val="20"/>
          <w:szCs w:val="20"/>
        </w:rPr>
        <w:t>over drying</w:t>
      </w:r>
      <w:r w:rsidRPr="00995067">
        <w:rPr>
          <w:rFonts w:ascii="Times New Roman" w:hAnsi="Times New Roman" w:cs="Times New Roman"/>
          <w:sz w:val="20"/>
          <w:szCs w:val="20"/>
        </w:rPr>
        <w:t xml:space="preserve"> wood reduces its bonding to phenol-formaldehyde adhesives: a critical review of the literature. Part II. Chemical reactions. Wood and Fiber Science. 23(1): 69–84.</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r w:rsidRPr="00995067">
        <w:rPr>
          <w:rFonts w:ascii="Times New Roman" w:hAnsi="Times New Roman" w:cs="Times New Roman"/>
          <w:sz w:val="20"/>
          <w:szCs w:val="20"/>
        </w:rPr>
        <w:t xml:space="preserve">Cruz, H; </w:t>
      </w:r>
      <w:proofErr w:type="spellStart"/>
      <w:r w:rsidRPr="00995067">
        <w:rPr>
          <w:rFonts w:ascii="Times New Roman" w:hAnsi="Times New Roman" w:cs="Times New Roman"/>
          <w:sz w:val="20"/>
          <w:szCs w:val="20"/>
        </w:rPr>
        <w:t>Custódio</w:t>
      </w:r>
      <w:proofErr w:type="spellEnd"/>
      <w:r w:rsidRPr="00995067">
        <w:rPr>
          <w:rFonts w:ascii="Times New Roman" w:hAnsi="Times New Roman" w:cs="Times New Roman"/>
          <w:sz w:val="20"/>
          <w:szCs w:val="20"/>
        </w:rPr>
        <w:t xml:space="preserve">, J; Machado, J. (2005) “A </w:t>
      </w:r>
      <w:proofErr w:type="spellStart"/>
      <w:r w:rsidRPr="00995067">
        <w:rPr>
          <w:rFonts w:ascii="Times New Roman" w:hAnsi="Times New Roman" w:cs="Times New Roman"/>
          <w:sz w:val="20"/>
          <w:szCs w:val="20"/>
        </w:rPr>
        <w:t>temperatura</w:t>
      </w:r>
      <w:proofErr w:type="spellEnd"/>
      <w:r w:rsidRPr="00995067">
        <w:rPr>
          <w:rFonts w:ascii="Times New Roman" w:hAnsi="Times New Roman" w:cs="Times New Roman"/>
          <w:sz w:val="20"/>
          <w:szCs w:val="20"/>
        </w:rPr>
        <w:t xml:space="preserve"> de </w:t>
      </w:r>
      <w:proofErr w:type="spellStart"/>
      <w:r w:rsidRPr="00995067">
        <w:rPr>
          <w:rFonts w:ascii="Times New Roman" w:hAnsi="Times New Roman" w:cs="Times New Roman"/>
          <w:sz w:val="20"/>
          <w:szCs w:val="20"/>
        </w:rPr>
        <w:t>serviço</w:t>
      </w:r>
      <w:proofErr w:type="spellEnd"/>
      <w:r w:rsidRPr="00995067">
        <w:rPr>
          <w:rFonts w:ascii="Times New Roman" w:hAnsi="Times New Roman" w:cs="Times New Roman"/>
          <w:sz w:val="20"/>
          <w:szCs w:val="20"/>
        </w:rPr>
        <w:t xml:space="preserve"> </w:t>
      </w:r>
      <w:proofErr w:type="spellStart"/>
      <w:r w:rsidRPr="00995067">
        <w:rPr>
          <w:rFonts w:ascii="Times New Roman" w:hAnsi="Times New Roman" w:cs="Times New Roman"/>
          <w:sz w:val="20"/>
          <w:szCs w:val="20"/>
        </w:rPr>
        <w:t>elevada</w:t>
      </w:r>
      <w:proofErr w:type="spellEnd"/>
      <w:r w:rsidRPr="00995067">
        <w:rPr>
          <w:rFonts w:ascii="Times New Roman" w:hAnsi="Times New Roman" w:cs="Times New Roman"/>
          <w:sz w:val="20"/>
          <w:szCs w:val="20"/>
        </w:rPr>
        <w:t xml:space="preserve"> e o </w:t>
      </w:r>
      <w:proofErr w:type="spellStart"/>
      <w:r w:rsidRPr="00995067">
        <w:rPr>
          <w:rFonts w:ascii="Times New Roman" w:hAnsi="Times New Roman" w:cs="Times New Roman"/>
          <w:sz w:val="20"/>
          <w:szCs w:val="20"/>
        </w:rPr>
        <w:t>recobrimento</w:t>
      </w:r>
      <w:proofErr w:type="spellEnd"/>
      <w:r w:rsidRPr="00995067">
        <w:rPr>
          <w:rFonts w:ascii="Times New Roman" w:hAnsi="Times New Roman" w:cs="Times New Roman"/>
          <w:sz w:val="20"/>
          <w:szCs w:val="20"/>
        </w:rPr>
        <w:t xml:space="preserve"> no </w:t>
      </w:r>
      <w:proofErr w:type="spellStart"/>
      <w:r w:rsidRPr="00995067">
        <w:rPr>
          <w:rFonts w:ascii="Times New Roman" w:hAnsi="Times New Roman" w:cs="Times New Roman"/>
          <w:sz w:val="20"/>
          <w:szCs w:val="20"/>
        </w:rPr>
        <w:t>desempenho</w:t>
      </w:r>
      <w:proofErr w:type="spellEnd"/>
      <w:r w:rsidRPr="00995067">
        <w:rPr>
          <w:rFonts w:ascii="Times New Roman" w:hAnsi="Times New Roman" w:cs="Times New Roman"/>
          <w:sz w:val="20"/>
          <w:szCs w:val="20"/>
        </w:rPr>
        <w:t xml:space="preserve"> de colas </w:t>
      </w:r>
      <w:proofErr w:type="spellStart"/>
      <w:r w:rsidRPr="00995067">
        <w:rPr>
          <w:rFonts w:ascii="Times New Roman" w:hAnsi="Times New Roman" w:cs="Times New Roman"/>
          <w:sz w:val="20"/>
          <w:szCs w:val="20"/>
        </w:rPr>
        <w:t>epoxídicas</w:t>
      </w:r>
      <w:proofErr w:type="spellEnd"/>
      <w:r w:rsidRPr="00995067">
        <w:rPr>
          <w:rFonts w:ascii="Times New Roman" w:hAnsi="Times New Roman" w:cs="Times New Roman"/>
          <w:sz w:val="20"/>
          <w:szCs w:val="20"/>
        </w:rPr>
        <w:t xml:space="preserve"> </w:t>
      </w:r>
      <w:proofErr w:type="spellStart"/>
      <w:r w:rsidRPr="00995067">
        <w:rPr>
          <w:rFonts w:ascii="Times New Roman" w:hAnsi="Times New Roman" w:cs="Times New Roman"/>
          <w:sz w:val="20"/>
          <w:szCs w:val="20"/>
        </w:rPr>
        <w:t>usadas</w:t>
      </w:r>
      <w:proofErr w:type="spellEnd"/>
      <w:r w:rsidRPr="00995067">
        <w:rPr>
          <w:rFonts w:ascii="Times New Roman" w:hAnsi="Times New Roman" w:cs="Times New Roman"/>
          <w:sz w:val="20"/>
          <w:szCs w:val="20"/>
        </w:rPr>
        <w:t xml:space="preserve"> </w:t>
      </w:r>
      <w:proofErr w:type="spellStart"/>
      <w:r w:rsidRPr="00995067">
        <w:rPr>
          <w:rFonts w:ascii="Times New Roman" w:hAnsi="Times New Roman" w:cs="Times New Roman"/>
          <w:sz w:val="20"/>
          <w:szCs w:val="20"/>
        </w:rPr>
        <w:t>em</w:t>
      </w:r>
      <w:proofErr w:type="spellEnd"/>
      <w:r w:rsidRPr="00995067">
        <w:rPr>
          <w:rFonts w:ascii="Times New Roman" w:hAnsi="Times New Roman" w:cs="Times New Roman"/>
          <w:sz w:val="20"/>
          <w:szCs w:val="20"/>
        </w:rPr>
        <w:t xml:space="preserve"> </w:t>
      </w:r>
      <w:proofErr w:type="spellStart"/>
      <w:r w:rsidRPr="00995067">
        <w:rPr>
          <w:rFonts w:ascii="Times New Roman" w:hAnsi="Times New Roman" w:cs="Times New Roman"/>
          <w:sz w:val="20"/>
          <w:szCs w:val="20"/>
        </w:rPr>
        <w:t>reforço</w:t>
      </w:r>
      <w:proofErr w:type="spellEnd"/>
      <w:r w:rsidRPr="00995067">
        <w:rPr>
          <w:rFonts w:ascii="Times New Roman" w:hAnsi="Times New Roman" w:cs="Times New Roman"/>
          <w:sz w:val="20"/>
          <w:szCs w:val="20"/>
        </w:rPr>
        <w:t xml:space="preserve"> </w:t>
      </w:r>
      <w:proofErr w:type="spellStart"/>
      <w:r w:rsidRPr="00995067">
        <w:rPr>
          <w:rFonts w:ascii="Times New Roman" w:hAnsi="Times New Roman" w:cs="Times New Roman"/>
          <w:sz w:val="20"/>
          <w:szCs w:val="20"/>
        </w:rPr>
        <w:t>estrutural</w:t>
      </w:r>
      <w:proofErr w:type="spellEnd"/>
      <w:r w:rsidRPr="00995067">
        <w:rPr>
          <w:rFonts w:ascii="Times New Roman" w:hAnsi="Times New Roman" w:cs="Times New Roman"/>
          <w:sz w:val="20"/>
          <w:szCs w:val="20"/>
        </w:rPr>
        <w:t xml:space="preserve">” (High service temperature and timber embedment effects on the performance of epoxy structural adhesives). International Journal </w:t>
      </w:r>
      <w:proofErr w:type="spellStart"/>
      <w:r w:rsidRPr="00995067">
        <w:rPr>
          <w:rFonts w:ascii="Times New Roman" w:hAnsi="Times New Roman" w:cs="Times New Roman"/>
          <w:sz w:val="20"/>
          <w:szCs w:val="20"/>
        </w:rPr>
        <w:t>Construlink</w:t>
      </w:r>
      <w:proofErr w:type="spellEnd"/>
      <w:r w:rsidRPr="00995067">
        <w:rPr>
          <w:rFonts w:ascii="Times New Roman" w:hAnsi="Times New Roman" w:cs="Times New Roman"/>
          <w:sz w:val="20"/>
          <w:szCs w:val="20"/>
        </w:rPr>
        <w:t xml:space="preserve">, Nº10, Vol. </w:t>
      </w:r>
      <w:proofErr w:type="gramStart"/>
      <w:r w:rsidRPr="00995067">
        <w:rPr>
          <w:rFonts w:ascii="Times New Roman" w:hAnsi="Times New Roman" w:cs="Times New Roman"/>
          <w:sz w:val="20"/>
          <w:szCs w:val="20"/>
        </w:rPr>
        <w:t>3,  Pp.</w:t>
      </w:r>
      <w:proofErr w:type="gramEnd"/>
      <w:r w:rsidRPr="00995067">
        <w:rPr>
          <w:rFonts w:ascii="Times New Roman" w:hAnsi="Times New Roman" w:cs="Times New Roman"/>
          <w:sz w:val="20"/>
          <w:szCs w:val="20"/>
        </w:rPr>
        <w:t xml:space="preserve"> 1-8. </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proofErr w:type="spellStart"/>
      <w:r w:rsidRPr="00995067">
        <w:rPr>
          <w:rFonts w:ascii="Times New Roman" w:hAnsi="Times New Roman" w:cs="Times New Roman"/>
          <w:sz w:val="20"/>
          <w:szCs w:val="20"/>
        </w:rPr>
        <w:t>Custódio</w:t>
      </w:r>
      <w:proofErr w:type="spellEnd"/>
      <w:r w:rsidRPr="00995067">
        <w:rPr>
          <w:rFonts w:ascii="Times New Roman" w:hAnsi="Times New Roman" w:cs="Times New Roman"/>
          <w:sz w:val="20"/>
          <w:szCs w:val="20"/>
        </w:rPr>
        <w:t>, J; Cruz, H. (2006). “</w:t>
      </w:r>
      <w:proofErr w:type="spellStart"/>
      <w:r w:rsidRPr="00995067">
        <w:rPr>
          <w:rFonts w:ascii="Times New Roman" w:hAnsi="Times New Roman" w:cs="Times New Roman"/>
          <w:sz w:val="20"/>
          <w:szCs w:val="20"/>
        </w:rPr>
        <w:t>Acção</w:t>
      </w:r>
      <w:proofErr w:type="spellEnd"/>
      <w:r w:rsidRPr="00995067">
        <w:rPr>
          <w:rFonts w:ascii="Times New Roman" w:hAnsi="Times New Roman" w:cs="Times New Roman"/>
          <w:sz w:val="20"/>
          <w:szCs w:val="20"/>
        </w:rPr>
        <w:t xml:space="preserve"> da </w:t>
      </w:r>
      <w:proofErr w:type="spellStart"/>
      <w:r w:rsidRPr="00995067">
        <w:rPr>
          <w:rFonts w:ascii="Times New Roman" w:hAnsi="Times New Roman" w:cs="Times New Roman"/>
          <w:sz w:val="20"/>
          <w:szCs w:val="20"/>
        </w:rPr>
        <w:t>temperatura</w:t>
      </w:r>
      <w:proofErr w:type="spellEnd"/>
      <w:r w:rsidRPr="00995067">
        <w:rPr>
          <w:rFonts w:ascii="Times New Roman" w:hAnsi="Times New Roman" w:cs="Times New Roman"/>
          <w:sz w:val="20"/>
          <w:szCs w:val="20"/>
        </w:rPr>
        <w:t xml:space="preserve"> no </w:t>
      </w:r>
      <w:proofErr w:type="spellStart"/>
      <w:r w:rsidRPr="00995067">
        <w:rPr>
          <w:rFonts w:ascii="Times New Roman" w:hAnsi="Times New Roman" w:cs="Times New Roman"/>
          <w:sz w:val="20"/>
          <w:szCs w:val="20"/>
        </w:rPr>
        <w:t>comportamento</w:t>
      </w:r>
      <w:proofErr w:type="spellEnd"/>
      <w:r w:rsidRPr="00995067">
        <w:rPr>
          <w:rFonts w:ascii="Times New Roman" w:hAnsi="Times New Roman" w:cs="Times New Roman"/>
          <w:sz w:val="20"/>
          <w:szCs w:val="20"/>
        </w:rPr>
        <w:t xml:space="preserve"> de colas </w:t>
      </w:r>
      <w:proofErr w:type="spellStart"/>
      <w:r w:rsidRPr="00995067">
        <w:rPr>
          <w:rFonts w:ascii="Times New Roman" w:hAnsi="Times New Roman" w:cs="Times New Roman"/>
          <w:sz w:val="20"/>
          <w:szCs w:val="20"/>
        </w:rPr>
        <w:t>epoxídicas</w:t>
      </w:r>
      <w:proofErr w:type="spellEnd"/>
      <w:r w:rsidRPr="00995067">
        <w:rPr>
          <w:rFonts w:ascii="Times New Roman" w:hAnsi="Times New Roman" w:cs="Times New Roman"/>
          <w:sz w:val="20"/>
          <w:szCs w:val="20"/>
        </w:rPr>
        <w:t xml:space="preserve"> – </w:t>
      </w:r>
      <w:proofErr w:type="spellStart"/>
      <w:r w:rsidRPr="00995067">
        <w:rPr>
          <w:rFonts w:ascii="Times New Roman" w:hAnsi="Times New Roman" w:cs="Times New Roman"/>
          <w:sz w:val="20"/>
          <w:szCs w:val="20"/>
        </w:rPr>
        <w:t>usadas</w:t>
      </w:r>
      <w:proofErr w:type="spellEnd"/>
      <w:r w:rsidRPr="00995067">
        <w:rPr>
          <w:rFonts w:ascii="Times New Roman" w:hAnsi="Times New Roman" w:cs="Times New Roman"/>
          <w:sz w:val="20"/>
          <w:szCs w:val="20"/>
        </w:rPr>
        <w:t xml:space="preserve"> </w:t>
      </w:r>
      <w:proofErr w:type="spellStart"/>
      <w:r w:rsidRPr="00995067">
        <w:rPr>
          <w:rFonts w:ascii="Times New Roman" w:hAnsi="Times New Roman" w:cs="Times New Roman"/>
          <w:sz w:val="20"/>
          <w:szCs w:val="20"/>
        </w:rPr>
        <w:t>em</w:t>
      </w:r>
      <w:proofErr w:type="spellEnd"/>
      <w:r w:rsidRPr="00995067">
        <w:rPr>
          <w:rFonts w:ascii="Times New Roman" w:hAnsi="Times New Roman" w:cs="Times New Roman"/>
          <w:sz w:val="20"/>
          <w:szCs w:val="20"/>
        </w:rPr>
        <w:t xml:space="preserve"> </w:t>
      </w:r>
      <w:proofErr w:type="spellStart"/>
      <w:r w:rsidRPr="00995067">
        <w:rPr>
          <w:rFonts w:ascii="Times New Roman" w:hAnsi="Times New Roman" w:cs="Times New Roman"/>
          <w:sz w:val="20"/>
          <w:szCs w:val="20"/>
        </w:rPr>
        <w:t>reforço</w:t>
      </w:r>
      <w:proofErr w:type="spellEnd"/>
      <w:r w:rsidRPr="00995067">
        <w:rPr>
          <w:rFonts w:ascii="Times New Roman" w:hAnsi="Times New Roman" w:cs="Times New Roman"/>
          <w:sz w:val="20"/>
          <w:szCs w:val="20"/>
        </w:rPr>
        <w:t>/</w:t>
      </w:r>
      <w:proofErr w:type="spellStart"/>
      <w:r w:rsidRPr="00995067">
        <w:rPr>
          <w:rFonts w:ascii="Times New Roman" w:hAnsi="Times New Roman" w:cs="Times New Roman"/>
          <w:sz w:val="20"/>
          <w:szCs w:val="20"/>
        </w:rPr>
        <w:t>reparação</w:t>
      </w:r>
      <w:proofErr w:type="spellEnd"/>
      <w:r w:rsidRPr="00995067">
        <w:rPr>
          <w:rFonts w:ascii="Times New Roman" w:hAnsi="Times New Roman" w:cs="Times New Roman"/>
          <w:sz w:val="20"/>
          <w:szCs w:val="20"/>
        </w:rPr>
        <w:t xml:space="preserve"> de </w:t>
      </w:r>
      <w:proofErr w:type="spellStart"/>
      <w:r w:rsidRPr="00995067">
        <w:rPr>
          <w:rFonts w:ascii="Times New Roman" w:hAnsi="Times New Roman" w:cs="Times New Roman"/>
          <w:sz w:val="20"/>
          <w:szCs w:val="20"/>
        </w:rPr>
        <w:t>estruturas</w:t>
      </w:r>
      <w:proofErr w:type="spellEnd"/>
      <w:r w:rsidRPr="00995067">
        <w:rPr>
          <w:rFonts w:ascii="Times New Roman" w:hAnsi="Times New Roman" w:cs="Times New Roman"/>
          <w:sz w:val="20"/>
          <w:szCs w:val="20"/>
        </w:rPr>
        <w:t xml:space="preserve"> de madeira” (Temperature action on the </w:t>
      </w:r>
      <w:proofErr w:type="spellStart"/>
      <w:r w:rsidRPr="00995067">
        <w:rPr>
          <w:rFonts w:ascii="Times New Roman" w:hAnsi="Times New Roman" w:cs="Times New Roman"/>
          <w:sz w:val="20"/>
          <w:szCs w:val="20"/>
        </w:rPr>
        <w:t>behaviour</w:t>
      </w:r>
      <w:proofErr w:type="spellEnd"/>
      <w:r w:rsidRPr="00995067">
        <w:rPr>
          <w:rFonts w:ascii="Times New Roman" w:hAnsi="Times New Roman" w:cs="Times New Roman"/>
          <w:sz w:val="20"/>
          <w:szCs w:val="20"/>
        </w:rPr>
        <w:t xml:space="preserve"> of epoxy adhesives – used in repair/strengthening of timber structures). Journal </w:t>
      </w:r>
      <w:proofErr w:type="spellStart"/>
      <w:r w:rsidRPr="00995067">
        <w:rPr>
          <w:rFonts w:ascii="Times New Roman" w:hAnsi="Times New Roman" w:cs="Times New Roman"/>
          <w:sz w:val="20"/>
          <w:szCs w:val="20"/>
        </w:rPr>
        <w:t>Ciência</w:t>
      </w:r>
      <w:proofErr w:type="spellEnd"/>
      <w:r w:rsidRPr="00995067">
        <w:rPr>
          <w:rFonts w:ascii="Times New Roman" w:hAnsi="Times New Roman" w:cs="Times New Roman"/>
          <w:sz w:val="20"/>
          <w:szCs w:val="20"/>
        </w:rPr>
        <w:t xml:space="preserve"> e </w:t>
      </w:r>
      <w:proofErr w:type="spellStart"/>
      <w:r w:rsidRPr="00995067">
        <w:rPr>
          <w:rFonts w:ascii="Times New Roman" w:hAnsi="Times New Roman" w:cs="Times New Roman"/>
          <w:sz w:val="20"/>
          <w:szCs w:val="20"/>
        </w:rPr>
        <w:t>Tecnologia</w:t>
      </w:r>
      <w:proofErr w:type="spellEnd"/>
      <w:r w:rsidRPr="00995067">
        <w:rPr>
          <w:rFonts w:ascii="Times New Roman" w:hAnsi="Times New Roman" w:cs="Times New Roman"/>
          <w:sz w:val="20"/>
          <w:szCs w:val="20"/>
        </w:rPr>
        <w:t xml:space="preserve"> dos </w:t>
      </w:r>
      <w:proofErr w:type="spellStart"/>
      <w:r w:rsidRPr="00995067">
        <w:rPr>
          <w:rFonts w:ascii="Times New Roman" w:hAnsi="Times New Roman" w:cs="Times New Roman"/>
          <w:sz w:val="20"/>
          <w:szCs w:val="20"/>
        </w:rPr>
        <w:t>Materiais</w:t>
      </w:r>
      <w:proofErr w:type="spellEnd"/>
      <w:r w:rsidRPr="00995067">
        <w:rPr>
          <w:rFonts w:ascii="Times New Roman" w:hAnsi="Times New Roman" w:cs="Times New Roman"/>
          <w:sz w:val="20"/>
          <w:szCs w:val="20"/>
        </w:rPr>
        <w:t xml:space="preserve">, Nº3/4, Vol. 10, Pp. 2330. </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r w:rsidRPr="00995067">
        <w:rPr>
          <w:rFonts w:ascii="Times New Roman" w:hAnsi="Times New Roman" w:cs="Times New Roman"/>
          <w:sz w:val="20"/>
          <w:szCs w:val="20"/>
        </w:rPr>
        <w:t>Gillespie, R.H. (1981) Wood composites. In: Oliver, J.F., ed. Adhesion in cellulose and wood-based composites. New York: Plenum Press.</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r w:rsidRPr="00995067">
        <w:rPr>
          <w:rFonts w:ascii="Times New Roman" w:hAnsi="Times New Roman" w:cs="Times New Roman"/>
          <w:sz w:val="20"/>
          <w:szCs w:val="20"/>
        </w:rPr>
        <w:t xml:space="preserve"> Gillespie, R.H., ed. (1984) Adhesives for wood–research, applications, and needs. Park Ridge, NJ: Noyes </w:t>
      </w:r>
      <w:proofErr w:type="spellStart"/>
      <w:r w:rsidRPr="00995067">
        <w:rPr>
          <w:rFonts w:ascii="Times New Roman" w:hAnsi="Times New Roman" w:cs="Times New Roman"/>
          <w:sz w:val="20"/>
          <w:szCs w:val="20"/>
        </w:rPr>
        <w:t>Publica</w:t>
      </w:r>
      <w:proofErr w:type="spellEnd"/>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r w:rsidRPr="00995067">
        <w:rPr>
          <w:rFonts w:ascii="Times New Roman" w:hAnsi="Times New Roman" w:cs="Times New Roman"/>
          <w:sz w:val="20"/>
          <w:szCs w:val="20"/>
        </w:rPr>
        <w:t>Gillespie, R.H., (1980). Proceedings of a symposium, Wood adhesives— research, application, needs.  September 23–25; Madison, WI: Madison, WI: U.S. Department of Agriculture, Forest Service, Forest Products Laboratory.</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proofErr w:type="spellStart"/>
      <w:r w:rsidRPr="00995067">
        <w:rPr>
          <w:rFonts w:ascii="Times New Roman" w:hAnsi="Times New Roman" w:cs="Times New Roman"/>
          <w:sz w:val="20"/>
          <w:szCs w:val="20"/>
        </w:rPr>
        <w:t>Koning</w:t>
      </w:r>
      <w:proofErr w:type="spellEnd"/>
      <w:r w:rsidRPr="00995067">
        <w:rPr>
          <w:rFonts w:ascii="Times New Roman" w:hAnsi="Times New Roman" w:cs="Times New Roman"/>
          <w:sz w:val="20"/>
          <w:szCs w:val="20"/>
        </w:rPr>
        <w:t>, J. W., Jr. (2010) Forest Products Laboratory 1910–2010: Celebrating a Century of Accomplishments. University of Wisconsin, Madison. (An excellent history of wood products.)</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proofErr w:type="spellStart"/>
      <w:r w:rsidRPr="00995067">
        <w:rPr>
          <w:rFonts w:ascii="Times New Roman" w:hAnsi="Times New Roman" w:cs="Times New Roman"/>
          <w:sz w:val="20"/>
          <w:szCs w:val="20"/>
        </w:rPr>
        <w:t>Marra</w:t>
      </w:r>
      <w:proofErr w:type="spellEnd"/>
      <w:r w:rsidRPr="00995067">
        <w:rPr>
          <w:rFonts w:ascii="Times New Roman" w:hAnsi="Times New Roman" w:cs="Times New Roman"/>
          <w:sz w:val="20"/>
          <w:szCs w:val="20"/>
        </w:rPr>
        <w:t>, A. A. 1992. Technology of Wood Bonding: Principles in Practice.</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r w:rsidRPr="00995067">
        <w:rPr>
          <w:rFonts w:ascii="Times New Roman" w:hAnsi="Times New Roman" w:cs="Times New Roman"/>
          <w:sz w:val="20"/>
          <w:szCs w:val="20"/>
        </w:rPr>
        <w:t>National Particleboard Association. 1993. Particleboard. ANSI A208.1–1993 New York, NY: American National Standards Institute.</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proofErr w:type="spellStart"/>
      <w:r w:rsidRPr="00995067">
        <w:rPr>
          <w:rFonts w:ascii="Times New Roman" w:hAnsi="Times New Roman" w:cs="Times New Roman"/>
          <w:sz w:val="20"/>
          <w:szCs w:val="20"/>
        </w:rPr>
        <w:t>Pizzi</w:t>
      </w:r>
      <w:proofErr w:type="spellEnd"/>
      <w:r w:rsidRPr="00995067">
        <w:rPr>
          <w:rFonts w:ascii="Times New Roman" w:hAnsi="Times New Roman" w:cs="Times New Roman"/>
          <w:sz w:val="20"/>
          <w:szCs w:val="20"/>
        </w:rPr>
        <w:t>, A. and K. L. Mittal (Eds.). (2003). Handbook of Adhesive Technology. 2nd ed. Marcel Dekker, New York. pp. 635–652. (A thorough coverage of wood adhesive chemistry and applications of wood adhesives.)</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r w:rsidRPr="00995067">
        <w:rPr>
          <w:rFonts w:ascii="Times New Roman" w:hAnsi="Times New Roman" w:cs="Times New Roman"/>
          <w:sz w:val="20"/>
          <w:szCs w:val="20"/>
        </w:rPr>
        <w:t xml:space="preserve">River, B.H. (1994). Fracture of adhesive-bonded wood joints. In: </w:t>
      </w:r>
      <w:proofErr w:type="spellStart"/>
      <w:r w:rsidRPr="00995067">
        <w:rPr>
          <w:rFonts w:ascii="Times New Roman" w:hAnsi="Times New Roman" w:cs="Times New Roman"/>
          <w:sz w:val="20"/>
          <w:szCs w:val="20"/>
        </w:rPr>
        <w:t>Pizzi</w:t>
      </w:r>
      <w:proofErr w:type="spellEnd"/>
      <w:r w:rsidRPr="00995067">
        <w:rPr>
          <w:rFonts w:ascii="Times New Roman" w:hAnsi="Times New Roman" w:cs="Times New Roman"/>
          <w:sz w:val="20"/>
          <w:szCs w:val="20"/>
        </w:rPr>
        <w:t>, A; Mittal, K.L., eds. Handbook of adhesive technology. New York, NY: Marcel Dekker, Inc.</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r w:rsidRPr="00995067">
        <w:rPr>
          <w:rFonts w:ascii="Times New Roman" w:hAnsi="Times New Roman" w:cs="Times New Roman"/>
          <w:sz w:val="20"/>
          <w:szCs w:val="20"/>
        </w:rPr>
        <w:t>Rowell, R. M. (2013). Handbook of Wood Chemistry and Wood Composites. 2nd ed. CRC Press, Boca Raton, Florida. (Good chapters on aspects related to adhesives, wood, and wood composites.</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proofErr w:type="spellStart"/>
      <w:r w:rsidRPr="00995067">
        <w:rPr>
          <w:rFonts w:ascii="Times New Roman" w:hAnsi="Times New Roman" w:cs="Times New Roman"/>
          <w:sz w:val="20"/>
          <w:szCs w:val="20"/>
        </w:rPr>
        <w:t>Tonukari</w:t>
      </w:r>
      <w:proofErr w:type="spellEnd"/>
      <w:r w:rsidRPr="00995067">
        <w:rPr>
          <w:rFonts w:ascii="Times New Roman" w:hAnsi="Times New Roman" w:cs="Times New Roman"/>
          <w:sz w:val="20"/>
          <w:szCs w:val="20"/>
        </w:rPr>
        <w:t xml:space="preserve"> N. </w:t>
      </w:r>
      <w:r w:rsidR="004A3E11" w:rsidRPr="00995067">
        <w:rPr>
          <w:rFonts w:ascii="Times New Roman" w:hAnsi="Times New Roman" w:cs="Times New Roman"/>
          <w:sz w:val="20"/>
          <w:szCs w:val="20"/>
        </w:rPr>
        <w:t>J. (</w:t>
      </w:r>
      <w:r w:rsidRPr="00995067">
        <w:rPr>
          <w:rFonts w:ascii="Times New Roman" w:hAnsi="Times New Roman" w:cs="Times New Roman"/>
          <w:sz w:val="20"/>
          <w:szCs w:val="20"/>
        </w:rPr>
        <w:t xml:space="preserve">2004). Cassava and the future of starch, Electronic J. of Biotechnology vol. 7(1), </w:t>
      </w:r>
    </w:p>
    <w:p w:rsidR="007E6689" w:rsidRPr="00995067" w:rsidRDefault="007E6689" w:rsidP="00C22B51">
      <w:pPr>
        <w:spacing w:after="0" w:line="240" w:lineRule="auto"/>
        <w:ind w:left="720" w:right="-567" w:hanging="720"/>
        <w:jc w:val="both"/>
        <w:rPr>
          <w:rFonts w:ascii="Times New Roman" w:hAnsi="Times New Roman" w:cs="Times New Roman"/>
          <w:sz w:val="20"/>
          <w:szCs w:val="20"/>
        </w:rPr>
      </w:pPr>
      <w:r w:rsidRPr="00995067">
        <w:rPr>
          <w:rFonts w:ascii="Times New Roman" w:hAnsi="Times New Roman" w:cs="Times New Roman"/>
          <w:sz w:val="20"/>
          <w:szCs w:val="20"/>
        </w:rPr>
        <w:t xml:space="preserve">Van </w:t>
      </w:r>
      <w:proofErr w:type="spellStart"/>
      <w:r w:rsidRPr="00995067">
        <w:rPr>
          <w:rFonts w:ascii="Times New Roman" w:hAnsi="Times New Roman" w:cs="Times New Roman"/>
          <w:sz w:val="20"/>
          <w:szCs w:val="20"/>
        </w:rPr>
        <w:t>Nostrand</w:t>
      </w:r>
      <w:proofErr w:type="spellEnd"/>
      <w:r w:rsidRPr="00995067">
        <w:rPr>
          <w:rFonts w:ascii="Times New Roman" w:hAnsi="Times New Roman" w:cs="Times New Roman"/>
          <w:sz w:val="20"/>
          <w:szCs w:val="20"/>
        </w:rPr>
        <w:t xml:space="preserve"> Reinhold, New York. (Coverage of adhesion for making wood products.) </w:t>
      </w:r>
    </w:p>
    <w:p w:rsidR="007E6689" w:rsidRPr="00995067" w:rsidRDefault="007E6689" w:rsidP="00C22B51">
      <w:pPr>
        <w:spacing w:after="0" w:line="240" w:lineRule="auto"/>
        <w:ind w:left="-90" w:right="-567" w:firstLine="900"/>
        <w:jc w:val="both"/>
        <w:rPr>
          <w:rFonts w:ascii="Times New Roman" w:hAnsi="Times New Roman" w:cs="Times New Roman"/>
          <w:sz w:val="20"/>
          <w:szCs w:val="20"/>
        </w:rPr>
      </w:pPr>
      <w:r w:rsidRPr="00995067">
        <w:rPr>
          <w:rFonts w:ascii="Times New Roman" w:hAnsi="Times New Roman" w:cs="Times New Roman"/>
          <w:sz w:val="20"/>
          <w:szCs w:val="20"/>
        </w:rPr>
        <w:t>View</w:t>
      </w:r>
    </w:p>
    <w:p w:rsidR="007E6689" w:rsidRPr="009353DD" w:rsidRDefault="007E6689" w:rsidP="00C22B51">
      <w:pPr>
        <w:spacing w:line="240" w:lineRule="auto"/>
        <w:rPr>
          <w:rFonts w:ascii="Times New Roman" w:hAnsi="Times New Roman" w:cs="Times New Roman"/>
        </w:rPr>
      </w:pPr>
    </w:p>
    <w:sectPr w:rsidR="007E6689" w:rsidRPr="009353DD" w:rsidSect="00031D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1008" w:gutter="0"/>
      <w:pgNumType w:start="13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B60" w:rsidRDefault="002A6B60">
      <w:pPr>
        <w:spacing w:after="0" w:line="240" w:lineRule="auto"/>
      </w:pPr>
      <w:r>
        <w:separator/>
      </w:r>
    </w:p>
  </w:endnote>
  <w:endnote w:type="continuationSeparator" w:id="0">
    <w:p w:rsidR="002A6B60" w:rsidRDefault="002A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51" w:rsidRDefault="00C22B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729206"/>
      <w:docPartObj>
        <w:docPartGallery w:val="Page Numbers (Bottom of Page)"/>
        <w:docPartUnique/>
      </w:docPartObj>
    </w:sdtPr>
    <w:sdtEndPr>
      <w:rPr>
        <w:noProof/>
      </w:rPr>
    </w:sdtEndPr>
    <w:sdtContent>
      <w:p w:rsidR="00C22B51" w:rsidRDefault="00C22B51">
        <w:pPr>
          <w:pStyle w:val="Footer"/>
          <w:jc w:val="center"/>
        </w:pPr>
        <w:r>
          <w:fldChar w:fldCharType="begin"/>
        </w:r>
        <w:r>
          <w:instrText xml:space="preserve"> PAGE   \* MERGEFORMAT </w:instrText>
        </w:r>
        <w:r>
          <w:fldChar w:fldCharType="separate"/>
        </w:r>
        <w:r w:rsidR="00031D7B">
          <w:rPr>
            <w:noProof/>
          </w:rPr>
          <w:t>138</w:t>
        </w:r>
        <w:r>
          <w:rPr>
            <w:noProof/>
          </w:rPr>
          <w:fldChar w:fldCharType="end"/>
        </w:r>
      </w:p>
    </w:sdtContent>
  </w:sdt>
  <w:p w:rsidR="00664EFC" w:rsidRDefault="002A6B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51" w:rsidRDefault="00C22B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B60" w:rsidRDefault="002A6B60">
      <w:pPr>
        <w:spacing w:after="0" w:line="240" w:lineRule="auto"/>
      </w:pPr>
      <w:r>
        <w:separator/>
      </w:r>
    </w:p>
  </w:footnote>
  <w:footnote w:type="continuationSeparator" w:id="0">
    <w:p w:rsidR="002A6B60" w:rsidRDefault="002A6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51" w:rsidRDefault="00C22B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51" w:rsidRDefault="00C22B5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B51" w:rsidRDefault="00C22B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8F867B44"/>
    <w:lvl w:ilvl="0" w:tplc="4D9E115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8"/>
    <w:multiLevelType w:val="hybridMultilevel"/>
    <w:tmpl w:val="2684E7DA"/>
    <w:lvl w:ilvl="0" w:tplc="23C46436">
      <w:start w:val="1"/>
      <w:numFmt w:val="decimal"/>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9"/>
    <w:multiLevelType w:val="hybridMultilevel"/>
    <w:tmpl w:val="7D0822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000000C"/>
    <w:multiLevelType w:val="multilevel"/>
    <w:tmpl w:val="209A072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000000F"/>
    <w:multiLevelType w:val="hybridMultilevel"/>
    <w:tmpl w:val="67BC0924"/>
    <w:lvl w:ilvl="0" w:tplc="982EB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951C66"/>
    <w:multiLevelType w:val="hybridMultilevel"/>
    <w:tmpl w:val="658062B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1CD43CF"/>
    <w:multiLevelType w:val="multilevel"/>
    <w:tmpl w:val="516E78C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C592846"/>
    <w:multiLevelType w:val="hybridMultilevel"/>
    <w:tmpl w:val="4BD0E27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89"/>
    <w:rsid w:val="00014E4F"/>
    <w:rsid w:val="00031D7B"/>
    <w:rsid w:val="000628BB"/>
    <w:rsid w:val="00067CAB"/>
    <w:rsid w:val="000A5115"/>
    <w:rsid w:val="000A5AEC"/>
    <w:rsid w:val="000B1ABA"/>
    <w:rsid w:val="000C578F"/>
    <w:rsid w:val="00107D70"/>
    <w:rsid w:val="0012139C"/>
    <w:rsid w:val="001423EB"/>
    <w:rsid w:val="00142AB3"/>
    <w:rsid w:val="001734FE"/>
    <w:rsid w:val="001C4686"/>
    <w:rsid w:val="00226756"/>
    <w:rsid w:val="00230D0E"/>
    <w:rsid w:val="00272E37"/>
    <w:rsid w:val="002A6B60"/>
    <w:rsid w:val="002C2A36"/>
    <w:rsid w:val="002D6C83"/>
    <w:rsid w:val="00307927"/>
    <w:rsid w:val="0035400A"/>
    <w:rsid w:val="00423BC3"/>
    <w:rsid w:val="004330BB"/>
    <w:rsid w:val="004A3E11"/>
    <w:rsid w:val="004C44A0"/>
    <w:rsid w:val="004D36A7"/>
    <w:rsid w:val="004F4676"/>
    <w:rsid w:val="005069CD"/>
    <w:rsid w:val="00506D20"/>
    <w:rsid w:val="005570D3"/>
    <w:rsid w:val="005D228B"/>
    <w:rsid w:val="006156CD"/>
    <w:rsid w:val="006541C5"/>
    <w:rsid w:val="00696F2E"/>
    <w:rsid w:val="006C157A"/>
    <w:rsid w:val="006D26DF"/>
    <w:rsid w:val="007A5780"/>
    <w:rsid w:val="007B514D"/>
    <w:rsid w:val="007E6689"/>
    <w:rsid w:val="00896B1D"/>
    <w:rsid w:val="008E5546"/>
    <w:rsid w:val="00925DB4"/>
    <w:rsid w:val="00934095"/>
    <w:rsid w:val="009353DD"/>
    <w:rsid w:val="00995067"/>
    <w:rsid w:val="009D2459"/>
    <w:rsid w:val="00A812B2"/>
    <w:rsid w:val="00AB1249"/>
    <w:rsid w:val="00AC0A10"/>
    <w:rsid w:val="00AD46E6"/>
    <w:rsid w:val="00B32BAC"/>
    <w:rsid w:val="00B41A8C"/>
    <w:rsid w:val="00BB15CA"/>
    <w:rsid w:val="00BE35FD"/>
    <w:rsid w:val="00BF5C3B"/>
    <w:rsid w:val="00C00AC8"/>
    <w:rsid w:val="00C22837"/>
    <w:rsid w:val="00C22B51"/>
    <w:rsid w:val="00C42338"/>
    <w:rsid w:val="00C43B7B"/>
    <w:rsid w:val="00C818A1"/>
    <w:rsid w:val="00DC3D6A"/>
    <w:rsid w:val="00DE7789"/>
    <w:rsid w:val="00DF446A"/>
    <w:rsid w:val="00DF76A2"/>
    <w:rsid w:val="00E10D8F"/>
    <w:rsid w:val="00E1538B"/>
    <w:rsid w:val="00F17669"/>
    <w:rsid w:val="00F20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75CB"/>
  <w15:chartTrackingRefBased/>
  <w15:docId w15:val="{2D15040D-CC9E-47E5-826A-DD8ECEC8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689"/>
    <w:rPr>
      <w:rFonts w:ascii="Calibri" w:eastAsia="Calibri" w:hAnsi="Calibri" w:cs="SimSun"/>
    </w:rPr>
  </w:style>
  <w:style w:type="paragraph" w:styleId="Heading1">
    <w:name w:val="heading 1"/>
    <w:basedOn w:val="Normal"/>
    <w:next w:val="Normal"/>
    <w:link w:val="Heading1Char"/>
    <w:uiPriority w:val="9"/>
    <w:qFormat/>
    <w:rsid w:val="007E6689"/>
    <w:pPr>
      <w:keepNext/>
      <w:keepLines/>
      <w:spacing w:before="240" w:after="0"/>
      <w:outlineLvl w:val="0"/>
    </w:pPr>
    <w:rPr>
      <w:rFonts w:ascii="Times New Roman" w:eastAsia="SimSun" w:hAnsi="Times New Roman"/>
      <w:color w:val="000000"/>
      <w:sz w:val="36"/>
      <w:szCs w:val="32"/>
    </w:rPr>
  </w:style>
  <w:style w:type="paragraph" w:styleId="Heading2">
    <w:name w:val="heading 2"/>
    <w:basedOn w:val="Normal"/>
    <w:next w:val="Normal"/>
    <w:link w:val="Heading2Char"/>
    <w:uiPriority w:val="9"/>
    <w:qFormat/>
    <w:rsid w:val="007E6689"/>
    <w:pPr>
      <w:keepNext/>
      <w:keepLines/>
      <w:spacing w:before="40" w:after="0"/>
      <w:jc w:val="center"/>
      <w:outlineLvl w:val="1"/>
    </w:pPr>
    <w:rPr>
      <w:rFonts w:ascii="Times New Roman" w:eastAsia="SimSun" w:hAnsi="Times New Roman"/>
      <w:color w:val="00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689"/>
    <w:rPr>
      <w:rFonts w:ascii="Times New Roman" w:eastAsia="SimSun" w:hAnsi="Times New Roman" w:cs="SimSun"/>
      <w:color w:val="000000"/>
      <w:sz w:val="36"/>
      <w:szCs w:val="32"/>
    </w:rPr>
  </w:style>
  <w:style w:type="character" w:customStyle="1" w:styleId="Heading2Char">
    <w:name w:val="Heading 2 Char"/>
    <w:basedOn w:val="DefaultParagraphFont"/>
    <w:link w:val="Heading2"/>
    <w:uiPriority w:val="9"/>
    <w:rsid w:val="007E6689"/>
    <w:rPr>
      <w:rFonts w:ascii="Times New Roman" w:eastAsia="SimSun" w:hAnsi="Times New Roman" w:cs="SimSun"/>
      <w:color w:val="000000"/>
      <w:sz w:val="32"/>
      <w:szCs w:val="26"/>
    </w:rPr>
  </w:style>
  <w:style w:type="paragraph" w:styleId="ListParagraph">
    <w:name w:val="List Paragraph"/>
    <w:basedOn w:val="Normal"/>
    <w:uiPriority w:val="34"/>
    <w:qFormat/>
    <w:rsid w:val="007E6689"/>
    <w:pPr>
      <w:ind w:left="720"/>
      <w:contextualSpacing/>
    </w:pPr>
  </w:style>
  <w:style w:type="paragraph" w:styleId="NoSpacing">
    <w:name w:val="No Spacing"/>
    <w:uiPriority w:val="1"/>
    <w:qFormat/>
    <w:rsid w:val="007E6689"/>
    <w:pPr>
      <w:spacing w:after="0" w:line="240" w:lineRule="auto"/>
    </w:pPr>
    <w:rPr>
      <w:rFonts w:ascii="Calibri" w:eastAsia="Calibri" w:hAnsi="Calibri" w:cs="Times New Roman"/>
    </w:rPr>
  </w:style>
  <w:style w:type="paragraph" w:styleId="Footer">
    <w:name w:val="footer"/>
    <w:basedOn w:val="Normal"/>
    <w:link w:val="FooterChar"/>
    <w:uiPriority w:val="99"/>
    <w:rsid w:val="007E6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689"/>
    <w:rPr>
      <w:rFonts w:ascii="Calibri" w:eastAsia="Calibri" w:hAnsi="Calibri" w:cs="SimSun"/>
    </w:rPr>
  </w:style>
  <w:style w:type="table" w:styleId="TableGrid">
    <w:name w:val="Table Grid"/>
    <w:basedOn w:val="TableNormal"/>
    <w:uiPriority w:val="39"/>
    <w:rsid w:val="007E668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0D0E"/>
    <w:rPr>
      <w:color w:val="0563C1" w:themeColor="hyperlink"/>
      <w:u w:val="single"/>
    </w:rPr>
  </w:style>
  <w:style w:type="paragraph" w:styleId="Header">
    <w:name w:val="header"/>
    <w:basedOn w:val="Normal"/>
    <w:link w:val="HeaderChar"/>
    <w:uiPriority w:val="99"/>
    <w:unhideWhenUsed/>
    <w:rsid w:val="00C22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B51"/>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7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deremidemo@gmail.com" TargetMode="External"/><Relationship Id="rId4" Type="http://schemas.openxmlformats.org/officeDocument/2006/relationships/webSettings" Target="webSettings.xml"/><Relationship Id="rId9" Type="http://schemas.openxmlformats.org/officeDocument/2006/relationships/hyperlink" Target="http://www.repcomseet.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6</Pages>
  <Words>3345</Words>
  <Characters>19069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SLT</dc:creator>
  <cp:keywords/>
  <dc:description/>
  <cp:lastModifiedBy>SLT</cp:lastModifiedBy>
  <cp:revision>40</cp:revision>
  <dcterms:created xsi:type="dcterms:W3CDTF">2023-11-26T13:49:00Z</dcterms:created>
  <dcterms:modified xsi:type="dcterms:W3CDTF">2023-12-23T09:33:00Z</dcterms:modified>
</cp:coreProperties>
</file>